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33AF" w:rsidRPr="00F33871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z w:val="32"/>
          <w:szCs w:val="32"/>
        </w:rPr>
        <w:t xml:space="preserve"> </w:t>
      </w:r>
      <w:r w:rsidRPr="00F33871">
        <w:rPr>
          <w:rFonts w:ascii="Verdana" w:hAnsi="Verdana" w:cs="Arial"/>
          <w:b/>
          <w:smallCaps/>
          <w:sz w:val="32"/>
          <w:szCs w:val="32"/>
        </w:rPr>
        <w:t>Coleta de Preços</w:t>
      </w:r>
      <w:r w:rsidR="00F33871">
        <w:rPr>
          <w:rFonts w:ascii="Verdana" w:hAnsi="Verdana" w:cs="Arial"/>
          <w:b/>
          <w:sz w:val="32"/>
          <w:szCs w:val="32"/>
        </w:rPr>
        <w:t xml:space="preserve"> </w:t>
      </w:r>
    </w:p>
    <w:p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:rsidR="00AE33AF" w:rsidRPr="003270C6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</w:p>
    <w:p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 xml:space="preserve">1. DESCRIÇÃO RESUMIDA DO OBJETO </w:t>
      </w:r>
    </w:p>
    <w:p w:rsidR="00AE33AF" w:rsidRPr="002124C3" w:rsidRDefault="00AE33AF" w:rsidP="004035D9">
      <w:pPr>
        <w:ind w:firstLine="708"/>
        <w:jc w:val="both"/>
        <w:rPr>
          <w:rFonts w:ascii="Calibri" w:hAnsi="Calibri" w:cs="Segoe UI"/>
          <w:color w:val="0D0D0D"/>
          <w:szCs w:val="22"/>
          <w:shd w:val="clear" w:color="auto" w:fill="FFFFFF"/>
        </w:rPr>
      </w:pPr>
      <w:r w:rsidRPr="00B92C57">
        <w:rPr>
          <w:rFonts w:ascii="Verdana" w:hAnsi="Verdana" w:cs="Arial"/>
          <w:sz w:val="20"/>
          <w:szCs w:val="20"/>
        </w:rPr>
        <w:t xml:space="preserve">O objeto da presente </w:t>
      </w:r>
      <w:r w:rsidRPr="00F33871">
        <w:rPr>
          <w:rFonts w:ascii="Verdana" w:hAnsi="Verdana" w:cs="Arial"/>
          <w:sz w:val="20"/>
          <w:szCs w:val="20"/>
        </w:rPr>
        <w:t>solicitação é</w:t>
      </w:r>
      <w:r w:rsidRPr="002124C3">
        <w:rPr>
          <w:rFonts w:ascii="Verdana" w:hAnsi="Verdana" w:cs="Arial"/>
          <w:sz w:val="20"/>
          <w:szCs w:val="20"/>
        </w:rPr>
        <w:t xml:space="preserve"> a</w:t>
      </w:r>
      <w:r w:rsidR="002124C3" w:rsidRPr="002124C3">
        <w:rPr>
          <w:rFonts w:ascii="Verdana" w:hAnsi="Verdana" w:cs="Segoe UI"/>
          <w:color w:val="0D0D0D"/>
          <w:szCs w:val="22"/>
          <w:shd w:val="clear" w:color="auto" w:fill="FFFFFF"/>
        </w:rPr>
        <w:t xml:space="preserve"> </w:t>
      </w:r>
      <w:r w:rsidR="00AC3EE9" w:rsidRPr="00AC3EE9">
        <w:rPr>
          <w:rFonts w:ascii="Verdana" w:hAnsi="Verdana" w:cs="Segoe UI"/>
          <w:color w:val="0D0D0D"/>
          <w:szCs w:val="22"/>
          <w:shd w:val="clear" w:color="auto" w:fill="FFFFFF"/>
        </w:rPr>
        <w:t>contratação de empresa especializada para a</w:t>
      </w:r>
      <w:r w:rsidR="002124C3" w:rsidRPr="002124C3">
        <w:rPr>
          <w:rFonts w:ascii="Verdana" w:hAnsi="Verdana" w:cs="Segoe UI"/>
          <w:color w:val="0D0D0D"/>
          <w:szCs w:val="22"/>
          <w:shd w:val="clear" w:color="auto" w:fill="FFFFFF"/>
        </w:rPr>
        <w:t xml:space="preserve"> </w:t>
      </w:r>
      <w:r w:rsidR="002124C3" w:rsidRPr="002124C3">
        <w:rPr>
          <w:rFonts w:ascii="Verdana" w:hAnsi="Verdana" w:cs="Segoe UI"/>
          <w:b/>
          <w:color w:val="0D0D0D"/>
          <w:szCs w:val="22"/>
          <w:shd w:val="clear" w:color="auto" w:fill="FFFFFF"/>
        </w:rPr>
        <w:t>CONFECÇÃO E INSTALAÇÃO, SOB MEDIDA, DE PERSIANAS E DE PORTA DE VIDRO</w:t>
      </w:r>
      <w:r w:rsidR="00A317AD" w:rsidRPr="002124C3">
        <w:rPr>
          <w:rFonts w:ascii="Verdana" w:hAnsi="Verdana"/>
          <w:sz w:val="20"/>
          <w:szCs w:val="20"/>
        </w:rPr>
        <w:t xml:space="preserve">, </w:t>
      </w:r>
      <w:r w:rsidRPr="002124C3">
        <w:rPr>
          <w:rFonts w:ascii="Verdana" w:hAnsi="Verdana" w:cs="Arial"/>
          <w:sz w:val="20"/>
          <w:szCs w:val="20"/>
        </w:rPr>
        <w:t>para atender as necessidades da Câmara Municipal de Muniz Freire/ES.</w:t>
      </w:r>
    </w:p>
    <w:p w:rsidR="00AE33AF" w:rsidRPr="00B92C57" w:rsidRDefault="00AE33AF" w:rsidP="00AE33AF">
      <w:pPr>
        <w:jc w:val="both"/>
        <w:rPr>
          <w:rFonts w:ascii="Verdana" w:hAnsi="Verdana" w:cs="Arial"/>
          <w:sz w:val="20"/>
          <w:szCs w:val="20"/>
        </w:rPr>
      </w:pPr>
    </w:p>
    <w:p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>2. INFORMAÇÕES IMPORTANTES</w:t>
      </w: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hAnsi="Verdana" w:cs="Arial"/>
          <w:b/>
          <w:sz w:val="20"/>
          <w:szCs w:val="20"/>
        </w:rPr>
        <w:tab/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A Câmara Municipal solicita que as empresas apresentem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SEUS MELHORES PREÇOS</w:t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 para o objeto aqui pretendido, tomando por base todas as informações em anexo.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Informamos que, a depender do preço final, esta aquisição será realizada por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DISPENSA DE LICITAÇÃO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 (de forma direta), ou seja, não haverá realização de licitação propriamente dita,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SAIRÁ VENCEDOR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A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A EMPRESA QUE APRESENTA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R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A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MENOR COLETA AQUI SOLICITADA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>.</w:t>
      </w:r>
    </w:p>
    <w:p w:rsidR="00AE33AF" w:rsidRPr="00B92C57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ab/>
      </w:r>
      <w:r w:rsidRPr="00B92C57">
        <w:rPr>
          <w:rFonts w:ascii="Verdana" w:hAnsi="Verdana" w:cs="Arial"/>
          <w:sz w:val="20"/>
          <w:szCs w:val="20"/>
        </w:rPr>
        <w:t>No preço deverão estar incluídos encargos sociais, fretes, seguros, transporte, licenças, impostos, taxas, tarifas, despesas, materiais, mão de obra, custos e afins, que incidam ou venham a incidir, relacionado a prestação do serviço e/ou fornecimento do objeto pretendido.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prazo máximo para </w:t>
      </w:r>
      <w:r w:rsidRPr="00B92C57">
        <w:rPr>
          <w:rFonts w:ascii="Verdana" w:hAnsi="Verdana"/>
          <w:b/>
          <w:sz w:val="20"/>
          <w:szCs w:val="20"/>
        </w:rPr>
        <w:t xml:space="preserve">início da execução do objeto será de até </w:t>
      </w:r>
      <w:r>
        <w:rPr>
          <w:rFonts w:ascii="Verdana" w:hAnsi="Verdana"/>
          <w:b/>
          <w:sz w:val="20"/>
          <w:szCs w:val="20"/>
        </w:rPr>
        <w:t>05</w:t>
      </w:r>
      <w:r w:rsidRPr="00B92C57">
        <w:rPr>
          <w:rFonts w:ascii="Verdana" w:hAnsi="Verdana"/>
          <w:b/>
          <w:sz w:val="20"/>
          <w:szCs w:val="20"/>
        </w:rPr>
        <w:t xml:space="preserve"> (</w:t>
      </w:r>
      <w:r>
        <w:rPr>
          <w:rFonts w:ascii="Verdana" w:hAnsi="Verdana"/>
          <w:b/>
          <w:sz w:val="20"/>
          <w:szCs w:val="20"/>
        </w:rPr>
        <w:t>cinco</w:t>
      </w:r>
      <w:r w:rsidRPr="00B92C57">
        <w:rPr>
          <w:rFonts w:ascii="Verdana" w:hAnsi="Verdana"/>
          <w:b/>
          <w:sz w:val="20"/>
          <w:szCs w:val="20"/>
        </w:rPr>
        <w:t>) dias úteis</w:t>
      </w:r>
      <w:r w:rsidRPr="00B92C57">
        <w:rPr>
          <w:rFonts w:ascii="Verdana" w:hAnsi="Verdana"/>
          <w:sz w:val="20"/>
          <w:szCs w:val="20"/>
        </w:rPr>
        <w:t xml:space="preserve"> a partir da assinatura do termo de contrato e/ou recebimento da Autorização de Fornecimento.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>É vedado o parcelamento dos quantitativos constantes da correspondente Autorização de Fornecimento.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critério de julgamento da proposta é o </w:t>
      </w:r>
      <w:r w:rsidRPr="00B92C57">
        <w:rPr>
          <w:rFonts w:ascii="Verdana" w:hAnsi="Verdana"/>
          <w:b/>
          <w:sz w:val="20"/>
          <w:szCs w:val="20"/>
          <w:highlight w:val="yellow"/>
          <w:u w:val="single"/>
        </w:rPr>
        <w:t xml:space="preserve">MENOR </w:t>
      </w:r>
      <w:r w:rsidRPr="00562331">
        <w:rPr>
          <w:rFonts w:ascii="Verdana" w:hAnsi="Verdana"/>
          <w:b/>
          <w:sz w:val="20"/>
          <w:szCs w:val="20"/>
          <w:highlight w:val="yellow"/>
          <w:u w:val="single"/>
        </w:rPr>
        <w:t>PREÇO</w:t>
      </w:r>
      <w:r w:rsidR="00CE7857">
        <w:rPr>
          <w:rFonts w:ascii="Verdana" w:hAnsi="Verdana"/>
          <w:b/>
          <w:sz w:val="20"/>
          <w:szCs w:val="20"/>
          <w:highlight w:val="yellow"/>
          <w:u w:val="single"/>
        </w:rPr>
        <w:t xml:space="preserve"> </w:t>
      </w:r>
      <w:r w:rsidR="00CE7857" w:rsidRPr="00CE7857">
        <w:rPr>
          <w:rFonts w:ascii="Verdana" w:hAnsi="Verdana"/>
          <w:b/>
          <w:sz w:val="20"/>
          <w:szCs w:val="20"/>
          <w:highlight w:val="yellow"/>
          <w:u w:val="single"/>
        </w:rPr>
        <w:t>GLOBAL</w:t>
      </w:r>
      <w:r w:rsidRPr="00B92C57">
        <w:rPr>
          <w:rFonts w:ascii="Verdana" w:hAnsi="Verdana"/>
          <w:sz w:val="20"/>
          <w:szCs w:val="20"/>
        </w:rPr>
        <w:t xml:space="preserve">, e as regras de desempate entre propostas será o sorteio. </w:t>
      </w:r>
      <w:bookmarkStart w:id="0" w:name="_GoBack"/>
      <w:bookmarkEnd w:id="0"/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A entrega do material deverá ser efetuada diretamente ao Departamento de Compras da Câmara Municipal de Muniz Freire, no período de funcionamento do Órgão. Telefone para contato: </w:t>
      </w:r>
      <w:r w:rsidRPr="00B92C57">
        <w:rPr>
          <w:rFonts w:ascii="Verdana" w:hAnsi="Verdana"/>
          <w:sz w:val="20"/>
          <w:szCs w:val="20"/>
        </w:rPr>
        <w:t>(28) 3544-1337 / (28) 3544-1611 / (28) 3544-1324.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prazo de </w:t>
      </w:r>
      <w:r w:rsidR="00EB3464">
        <w:rPr>
          <w:rFonts w:ascii="Verdana" w:hAnsi="Verdana" w:cs="Arial"/>
          <w:b/>
          <w:sz w:val="20"/>
          <w:szCs w:val="20"/>
          <w:highlight w:val="yellow"/>
          <w:u w:val="single"/>
        </w:rPr>
        <w:t>execução</w:t>
      </w:r>
      <w:r w:rsidRPr="00B92C57">
        <w:rPr>
          <w:rFonts w:ascii="Verdana" w:hAnsi="Verdana" w:cs="Arial"/>
          <w:sz w:val="20"/>
          <w:szCs w:val="20"/>
        </w:rPr>
        <w:t xml:space="preserve"> </w:t>
      </w:r>
      <w:r w:rsidR="00EB3464">
        <w:rPr>
          <w:rFonts w:ascii="Verdana" w:hAnsi="Verdana" w:cs="Arial"/>
          <w:sz w:val="20"/>
          <w:szCs w:val="20"/>
        </w:rPr>
        <w:t>será contado</w:t>
      </w:r>
      <w:r w:rsidRPr="00B92C57">
        <w:rPr>
          <w:rFonts w:ascii="Verdana" w:hAnsi="Verdana" w:cs="Arial"/>
          <w:sz w:val="20"/>
          <w:szCs w:val="20"/>
        </w:rPr>
        <w:t xml:space="preserve"> da data do recebimento da Autorização de Fornecimento (AF), prorrogável por igual período, a critério da Câmara Municipal.</w:t>
      </w:r>
    </w:p>
    <w:p w:rsidR="00AE33AF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Tendo em vista a </w:t>
      </w:r>
      <w:r w:rsidRPr="00B92C57">
        <w:rPr>
          <w:rFonts w:ascii="Verdana" w:hAnsi="Verdana" w:cs="Arial"/>
          <w:b/>
          <w:sz w:val="20"/>
          <w:szCs w:val="20"/>
        </w:rPr>
        <w:t>URGÊNCIA</w:t>
      </w:r>
      <w:r w:rsidRPr="00B92C57">
        <w:rPr>
          <w:rFonts w:ascii="Verdana" w:hAnsi="Verdana" w:cs="Arial"/>
          <w:sz w:val="20"/>
          <w:szCs w:val="20"/>
        </w:rPr>
        <w:t xml:space="preserve"> desta aquisição, solicitamos que a presente </w:t>
      </w:r>
      <w:r w:rsidRPr="00B92C57">
        <w:rPr>
          <w:rFonts w:ascii="Verdana" w:hAnsi="Verdana" w:cs="Arial"/>
          <w:b/>
          <w:sz w:val="20"/>
          <w:szCs w:val="20"/>
          <w:u w:val="single"/>
        </w:rPr>
        <w:t>Coleta de Preços seja enviada por e-mail</w:t>
      </w:r>
      <w:r w:rsidR="007E020E">
        <w:rPr>
          <w:rFonts w:ascii="Verdana" w:hAnsi="Verdana" w:cs="Arial"/>
          <w:b/>
          <w:sz w:val="20"/>
          <w:szCs w:val="20"/>
          <w:u w:val="single"/>
        </w:rPr>
        <w:t xml:space="preserve"> (</w:t>
      </w:r>
      <w:r w:rsidR="007E020E" w:rsidRPr="007E020E">
        <w:rPr>
          <w:rFonts w:ascii="Verdana" w:hAnsi="Verdana" w:cs="Arial"/>
          <w:b/>
          <w:sz w:val="20"/>
          <w:szCs w:val="20"/>
          <w:u w:val="single"/>
        </w:rPr>
        <w:t>licitacao@camaramunizfreire.es.gov.com</w:t>
      </w:r>
      <w:r w:rsidR="007E020E">
        <w:rPr>
          <w:rFonts w:ascii="Verdana" w:hAnsi="Verdana" w:cs="Arial"/>
          <w:b/>
          <w:sz w:val="20"/>
          <w:szCs w:val="20"/>
          <w:u w:val="single"/>
        </w:rPr>
        <w:t>)</w:t>
      </w:r>
      <w:r w:rsidRPr="00B92C57">
        <w:rPr>
          <w:rFonts w:ascii="Verdana" w:hAnsi="Verdana" w:cs="Arial"/>
          <w:b/>
          <w:sz w:val="20"/>
          <w:szCs w:val="20"/>
          <w:u w:val="single"/>
        </w:rPr>
        <w:t xml:space="preserve">, devidamente preenchida e assinada por seu responsável legal, </w:t>
      </w:r>
      <w:r w:rsidRPr="00B92C57">
        <w:rPr>
          <w:rFonts w:ascii="Verdana" w:hAnsi="Verdana" w:cs="Arial"/>
          <w:b/>
          <w:sz w:val="20"/>
          <w:szCs w:val="20"/>
          <w:highlight w:val="yellow"/>
          <w:u w:val="single"/>
        </w:rPr>
        <w:t>no prazo de até 03 (três) dias úteis</w:t>
      </w:r>
      <w:r w:rsidRPr="00B92C57">
        <w:rPr>
          <w:rFonts w:ascii="Verdana" w:hAnsi="Verdana" w:cs="Arial"/>
          <w:sz w:val="20"/>
          <w:szCs w:val="20"/>
        </w:rPr>
        <w:t>, contados da data de recebimento do pedido de coleta da Câmara Municipal de Muniz Freire.</w:t>
      </w: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Muniz Freire/ES, </w:t>
      </w:r>
      <w:r w:rsidR="002124C3">
        <w:rPr>
          <w:rFonts w:ascii="Verdana" w:hAnsi="Verdana" w:cs="Arial"/>
          <w:sz w:val="20"/>
          <w:szCs w:val="20"/>
        </w:rPr>
        <w:t>14</w:t>
      </w:r>
      <w:r w:rsidR="00C410CF">
        <w:rPr>
          <w:rFonts w:ascii="Verdana" w:hAnsi="Verdana" w:cs="Arial"/>
          <w:sz w:val="20"/>
          <w:szCs w:val="20"/>
        </w:rPr>
        <w:t xml:space="preserve"> de </w:t>
      </w:r>
      <w:r w:rsidR="002124C3">
        <w:rPr>
          <w:rFonts w:ascii="Verdana" w:hAnsi="Verdana" w:cs="Arial"/>
          <w:sz w:val="20"/>
          <w:szCs w:val="20"/>
        </w:rPr>
        <w:t>agosto</w:t>
      </w:r>
      <w:r w:rsidR="00C410CF">
        <w:rPr>
          <w:rFonts w:ascii="Verdana" w:hAnsi="Verdana" w:cs="Arial"/>
          <w:sz w:val="20"/>
          <w:szCs w:val="20"/>
        </w:rPr>
        <w:t xml:space="preserve"> </w:t>
      </w:r>
      <w:r w:rsidR="00CA44F7">
        <w:rPr>
          <w:rFonts w:ascii="Verdana" w:hAnsi="Verdana" w:cs="Arial"/>
          <w:sz w:val="20"/>
          <w:szCs w:val="20"/>
        </w:rPr>
        <w:t>de 2025</w:t>
      </w:r>
      <w:r>
        <w:rPr>
          <w:rFonts w:ascii="Verdana" w:hAnsi="Verdana" w:cs="Arial"/>
          <w:sz w:val="20"/>
          <w:szCs w:val="20"/>
        </w:rPr>
        <w:t>.</w:t>
      </w: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Pr="00B92C57" w:rsidRDefault="002124C3" w:rsidP="00AE33AF">
      <w:pPr>
        <w:autoSpaceDE w:val="0"/>
        <w:autoSpaceDN w:val="0"/>
        <w:adjustRightInd w:val="0"/>
        <w:jc w:val="center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 xml:space="preserve">Lavínia Guimarães </w:t>
      </w:r>
      <w:proofErr w:type="spellStart"/>
      <w:r>
        <w:rPr>
          <w:rFonts w:ascii="Verdana" w:hAnsi="Verdana" w:cs="Arial"/>
          <w:b/>
          <w:sz w:val="20"/>
          <w:szCs w:val="20"/>
        </w:rPr>
        <w:t>Poppe</w:t>
      </w:r>
      <w:proofErr w:type="spellEnd"/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Assessora de Aquisições da CMMF/ES</w:t>
      </w:r>
    </w:p>
    <w:p w:rsidR="0027737A" w:rsidRDefault="0027737A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EB3464" w:rsidRDefault="00EB3464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AE33AF" w:rsidRPr="00F33871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z w:val="32"/>
          <w:szCs w:val="32"/>
        </w:rPr>
        <w:lastRenderedPageBreak/>
        <w:t xml:space="preserve"> </w:t>
      </w:r>
      <w:r w:rsidRPr="00F33871">
        <w:rPr>
          <w:rFonts w:ascii="Verdana" w:hAnsi="Verdana" w:cs="Arial"/>
          <w:b/>
          <w:smallCaps/>
          <w:sz w:val="32"/>
          <w:szCs w:val="32"/>
        </w:rPr>
        <w:t>Coleta de Preços</w:t>
      </w:r>
      <w:r w:rsidR="00F33871" w:rsidRPr="00F33871">
        <w:rPr>
          <w:rFonts w:ascii="Verdana" w:hAnsi="Verdana" w:cs="Arial"/>
          <w:b/>
          <w:sz w:val="32"/>
          <w:szCs w:val="32"/>
        </w:rPr>
        <w:t xml:space="preserve"> </w:t>
      </w:r>
    </w:p>
    <w:p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AE33AF" w:rsidRPr="00B92C57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tbl>
      <w:tblPr>
        <w:tblStyle w:val="Tabelacomgrade"/>
        <w:tblW w:w="9228" w:type="dxa"/>
        <w:tblLayout w:type="fixed"/>
        <w:tblLook w:val="04A0" w:firstRow="1" w:lastRow="0" w:firstColumn="1" w:lastColumn="0" w:noHBand="0" w:noVBand="1"/>
      </w:tblPr>
      <w:tblGrid>
        <w:gridCol w:w="707"/>
        <w:gridCol w:w="3370"/>
        <w:gridCol w:w="993"/>
        <w:gridCol w:w="708"/>
        <w:gridCol w:w="993"/>
        <w:gridCol w:w="1134"/>
        <w:gridCol w:w="1323"/>
      </w:tblGrid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Razão Social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: 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CNPJ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Endereço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Telefones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: 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E-mail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Validade da Proposta: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 </w:t>
            </w:r>
            <w:r w:rsidRPr="00DE0469">
              <w:rPr>
                <w:rFonts w:ascii="Verdana" w:hAnsi="Verdana"/>
                <w:b/>
                <w:sz w:val="16"/>
                <w:szCs w:val="16"/>
              </w:rPr>
              <w:t>60 dias.</w:t>
            </w:r>
          </w:p>
        </w:tc>
      </w:tr>
      <w:tr w:rsidR="00AE33AF" w:rsidRPr="00DE0469" w:rsidTr="00F33871">
        <w:tc>
          <w:tcPr>
            <w:tcW w:w="707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Item</w:t>
            </w:r>
          </w:p>
        </w:tc>
        <w:tc>
          <w:tcPr>
            <w:tcW w:w="3370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Descrição do Objeto</w:t>
            </w:r>
          </w:p>
        </w:tc>
        <w:tc>
          <w:tcPr>
            <w:tcW w:w="993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Marca</w:t>
            </w:r>
          </w:p>
        </w:tc>
        <w:tc>
          <w:tcPr>
            <w:tcW w:w="708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b/>
                <w:sz w:val="16"/>
                <w:szCs w:val="16"/>
              </w:rPr>
              <w:t>Qtd</w:t>
            </w:r>
            <w:proofErr w:type="spellEnd"/>
          </w:p>
        </w:tc>
        <w:tc>
          <w:tcPr>
            <w:tcW w:w="993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b/>
                <w:sz w:val="16"/>
                <w:szCs w:val="16"/>
              </w:rPr>
              <w:t>Unid</w:t>
            </w:r>
            <w:proofErr w:type="spellEnd"/>
          </w:p>
        </w:tc>
        <w:tc>
          <w:tcPr>
            <w:tcW w:w="2457" w:type="dxa"/>
            <w:gridSpan w:val="2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Preço</w:t>
            </w:r>
          </w:p>
        </w:tc>
      </w:tr>
      <w:tr w:rsidR="00AE33AF" w:rsidRPr="00DE0469" w:rsidTr="00F33871">
        <w:tc>
          <w:tcPr>
            <w:tcW w:w="707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3370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708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Unitário</w:t>
            </w:r>
          </w:p>
        </w:tc>
        <w:tc>
          <w:tcPr>
            <w:tcW w:w="1323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Total</w:t>
            </w:r>
          </w:p>
        </w:tc>
      </w:tr>
      <w:tr w:rsidR="002124C3" w:rsidRPr="00562331" w:rsidTr="009E38C7">
        <w:tc>
          <w:tcPr>
            <w:tcW w:w="707" w:type="dxa"/>
            <w:vAlign w:val="center"/>
          </w:tcPr>
          <w:p w:rsidR="002124C3" w:rsidRPr="00DE0469" w:rsidRDefault="002124C3" w:rsidP="002124C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 w:rsidRPr="00DE0469">
              <w:rPr>
                <w:rFonts w:ascii="Verdana" w:hAnsi="Verdana" w:cs="Arial"/>
                <w:sz w:val="16"/>
                <w:szCs w:val="16"/>
              </w:rPr>
              <w:t>01</w:t>
            </w:r>
          </w:p>
        </w:tc>
        <w:tc>
          <w:tcPr>
            <w:tcW w:w="3370" w:type="dxa"/>
          </w:tcPr>
          <w:p w:rsidR="002124C3" w:rsidRPr="003A5395" w:rsidRDefault="002124C3" w:rsidP="002124C3">
            <w:pPr>
              <w:spacing w:line="360" w:lineRule="auto"/>
              <w:jc w:val="both"/>
              <w:rPr>
                <w:rFonts w:cs="Arial"/>
                <w:b/>
                <w:bCs/>
                <w:color w:val="000000"/>
                <w:sz w:val="8"/>
                <w:szCs w:val="8"/>
              </w:rPr>
            </w:pPr>
          </w:p>
          <w:p w:rsidR="002124C3" w:rsidRPr="00AD2CFE" w:rsidRDefault="002124C3" w:rsidP="002124C3">
            <w:pPr>
              <w:spacing w:line="360" w:lineRule="auto"/>
              <w:jc w:val="both"/>
              <w:rPr>
                <w:rFonts w:cs="Arial"/>
                <w:b/>
                <w:bCs/>
                <w:color w:val="000000"/>
                <w:sz w:val="16"/>
                <w:szCs w:val="16"/>
              </w:rPr>
            </w:pPr>
            <w:r w:rsidRPr="00AD2CFE">
              <w:rPr>
                <w:rFonts w:cs="Arial"/>
                <w:b/>
                <w:bCs/>
                <w:color w:val="000000"/>
                <w:sz w:val="16"/>
                <w:szCs w:val="16"/>
              </w:rPr>
              <w:t>PERSIANA</w:t>
            </w:r>
          </w:p>
          <w:p w:rsidR="002124C3" w:rsidRDefault="002124C3" w:rsidP="002124C3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 w:rsidRPr="00AD2CFE">
              <w:rPr>
                <w:rFonts w:cs="Arial"/>
                <w:color w:val="000000"/>
                <w:sz w:val="16"/>
                <w:szCs w:val="16"/>
              </w:rPr>
              <w:t>Fornecimento e instalação de</w:t>
            </w:r>
            <w:r>
              <w:rPr>
                <w:rFonts w:cs="Arial"/>
                <w:color w:val="000000"/>
                <w:sz w:val="16"/>
                <w:szCs w:val="16"/>
              </w:rPr>
              <w:t xml:space="preserve"> persianas novas, para janela, tipo verticais, giratórias e retráteis, trilho para persianas de lâminas verticais, lâminas e </w:t>
            </w:r>
            <w:proofErr w:type="spellStart"/>
            <w:r>
              <w:rPr>
                <w:rFonts w:cs="Arial"/>
                <w:color w:val="000000"/>
                <w:sz w:val="16"/>
                <w:szCs w:val="16"/>
              </w:rPr>
              <w:t>bandô</w:t>
            </w:r>
            <w:proofErr w:type="spellEnd"/>
            <w:r>
              <w:rPr>
                <w:rFonts w:cs="Arial"/>
                <w:color w:val="000000"/>
                <w:sz w:val="16"/>
                <w:szCs w:val="16"/>
              </w:rPr>
              <w:t xml:space="preserve"> em PVC na cor branca, com </w:t>
            </w:r>
            <w:proofErr w:type="spellStart"/>
            <w:r>
              <w:rPr>
                <w:rFonts w:cs="Arial"/>
                <w:color w:val="000000"/>
                <w:sz w:val="16"/>
                <w:szCs w:val="16"/>
              </w:rPr>
              <w:t>bandô</w:t>
            </w:r>
            <w:proofErr w:type="spellEnd"/>
            <w:r>
              <w:rPr>
                <w:rFonts w:cs="Arial"/>
                <w:color w:val="000000"/>
                <w:sz w:val="16"/>
                <w:szCs w:val="16"/>
              </w:rPr>
              <w:t xml:space="preserve"> na cor branca, </w:t>
            </w:r>
            <w:r w:rsidRPr="00AD2CFE">
              <w:rPr>
                <w:rFonts w:cs="Arial"/>
                <w:color w:val="000000"/>
                <w:sz w:val="16"/>
                <w:szCs w:val="16"/>
              </w:rPr>
              <w:t>com lâminas de 90 mm de largura, sobreposição mínima das lâminas de 12 mm, comandadas por corrente de aço inox e cordões de polipropileno de alta resistência, que possibilitem a rotação de 180</w:t>
            </w:r>
            <w:r>
              <w:rPr>
                <w:rFonts w:cs="Arial"/>
                <w:color w:val="000000"/>
                <w:sz w:val="16"/>
                <w:szCs w:val="16"/>
              </w:rPr>
              <w:t>º</w:t>
            </w:r>
            <w:r w:rsidRPr="00AD2CFE">
              <w:rPr>
                <w:rFonts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cs="Arial"/>
                <w:color w:val="000000"/>
                <w:sz w:val="16"/>
                <w:szCs w:val="16"/>
              </w:rPr>
              <w:t xml:space="preserve">das lâminas, com </w:t>
            </w:r>
            <w:r w:rsidRPr="00AD2CFE">
              <w:rPr>
                <w:rFonts w:cs="Arial"/>
                <w:color w:val="000000"/>
                <w:sz w:val="16"/>
                <w:szCs w:val="16"/>
              </w:rPr>
              <w:t xml:space="preserve">recolhimento </w:t>
            </w:r>
            <w:r>
              <w:rPr>
                <w:rFonts w:cs="Arial"/>
                <w:color w:val="000000"/>
                <w:sz w:val="16"/>
                <w:szCs w:val="16"/>
              </w:rPr>
              <w:t>das lâminas do centro para as laterais (central direito)</w:t>
            </w:r>
            <w:r w:rsidRPr="00AD2CFE">
              <w:rPr>
                <w:rFonts w:cs="Arial"/>
                <w:color w:val="000000"/>
                <w:sz w:val="16"/>
                <w:szCs w:val="16"/>
              </w:rPr>
              <w:t xml:space="preserve">, trilho em alumínio </w:t>
            </w:r>
            <w:proofErr w:type="spellStart"/>
            <w:r w:rsidRPr="00AD2CFE">
              <w:rPr>
                <w:rFonts w:cs="Arial"/>
                <w:color w:val="000000"/>
                <w:sz w:val="16"/>
                <w:szCs w:val="16"/>
              </w:rPr>
              <w:t>anodizado</w:t>
            </w:r>
            <w:proofErr w:type="spellEnd"/>
            <w:r w:rsidRPr="00AD2CFE">
              <w:rPr>
                <w:rFonts w:cs="Arial"/>
                <w:color w:val="000000"/>
                <w:sz w:val="16"/>
                <w:szCs w:val="16"/>
              </w:rPr>
              <w:t xml:space="preserve"> na cor natural e corrente de base metálica.</w:t>
            </w:r>
          </w:p>
          <w:p w:rsidR="002124C3" w:rsidRDefault="002124C3" w:rsidP="002124C3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</w:p>
          <w:p w:rsidR="002124C3" w:rsidRPr="006873A7" w:rsidRDefault="002124C3" w:rsidP="002124C3">
            <w:pPr>
              <w:spacing w:line="360" w:lineRule="auto"/>
              <w:jc w:val="both"/>
              <w:rPr>
                <w:rFonts w:cs="Arial"/>
                <w:color w:val="EE0000"/>
                <w:sz w:val="16"/>
                <w:szCs w:val="16"/>
              </w:rPr>
            </w:pPr>
            <w:r w:rsidRPr="006873A7">
              <w:rPr>
                <w:rFonts w:cs="Arial"/>
                <w:color w:val="EE0000"/>
                <w:sz w:val="16"/>
                <w:szCs w:val="16"/>
              </w:rPr>
              <w:t>Comprimento da persiana: 1,80m</w:t>
            </w:r>
          </w:p>
          <w:p w:rsidR="002124C3" w:rsidRPr="001D27B4" w:rsidRDefault="002124C3" w:rsidP="002124C3">
            <w:pPr>
              <w:spacing w:line="360" w:lineRule="auto"/>
              <w:jc w:val="both"/>
              <w:rPr>
                <w:rFonts w:cs="Arial"/>
                <w:color w:val="EE0000"/>
                <w:sz w:val="16"/>
                <w:szCs w:val="16"/>
              </w:rPr>
            </w:pPr>
            <w:r w:rsidRPr="001D27B4">
              <w:rPr>
                <w:rFonts w:cs="Arial"/>
                <w:color w:val="EE0000"/>
                <w:sz w:val="16"/>
                <w:szCs w:val="16"/>
              </w:rPr>
              <w:t>Altura da persiana: 1,50m</w:t>
            </w:r>
          </w:p>
          <w:p w:rsidR="002124C3" w:rsidRDefault="002124C3" w:rsidP="002124C3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</w:p>
          <w:p w:rsidR="002124C3" w:rsidRDefault="002124C3" w:rsidP="002124C3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Prazo de fornecimento/instalação: 20 (vinte) dias a contar da Autorização de Fornecimento (AF)</w:t>
            </w:r>
          </w:p>
          <w:p w:rsidR="002124C3" w:rsidRDefault="002124C3" w:rsidP="002124C3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Local de instalação: sala do arquivo morto da contabilidade e sala do almoxarifado de higiene e papelaria - Câmara Municipal de Muniz Freire/ES</w:t>
            </w:r>
          </w:p>
          <w:p w:rsidR="002124C3" w:rsidRDefault="002124C3" w:rsidP="002124C3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Todos os materiais para fornecimento/instalação são de responsabilidade dos</w:t>
            </w:r>
          </w:p>
          <w:p w:rsidR="002124C3" w:rsidRDefault="002124C3" w:rsidP="002124C3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 xml:space="preserve"> </w:t>
            </w:r>
            <w:proofErr w:type="gramStart"/>
            <w:r>
              <w:rPr>
                <w:rFonts w:cs="Arial"/>
                <w:color w:val="000000"/>
                <w:sz w:val="16"/>
                <w:szCs w:val="16"/>
              </w:rPr>
              <w:t>fornecedores</w:t>
            </w:r>
            <w:proofErr w:type="gramEnd"/>
            <w:r>
              <w:rPr>
                <w:rFonts w:cs="Arial"/>
                <w:color w:val="000000"/>
                <w:sz w:val="16"/>
                <w:szCs w:val="16"/>
              </w:rPr>
              <w:t xml:space="preserve"> estão contidos no preço </w:t>
            </w:r>
          </w:p>
          <w:p w:rsidR="002124C3" w:rsidRDefault="002124C3" w:rsidP="002124C3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lastRenderedPageBreak/>
              <w:t>Garantia: 12 (doze) meses a contar da data da instalação</w:t>
            </w:r>
          </w:p>
          <w:p w:rsidR="002124C3" w:rsidRDefault="002124C3" w:rsidP="002124C3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</w:p>
          <w:p w:rsidR="002124C3" w:rsidRDefault="002124C3" w:rsidP="002124C3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</w:p>
          <w:p w:rsidR="002124C3" w:rsidRPr="0004591D" w:rsidRDefault="002124C3" w:rsidP="002124C3">
            <w:pPr>
              <w:spacing w:line="360" w:lineRule="auto"/>
              <w:jc w:val="both"/>
              <w:rPr>
                <w:rFonts w:cs="Arial"/>
                <w:b/>
                <w:bCs/>
                <w:i/>
                <w:iCs/>
                <w:color w:val="000000"/>
                <w:sz w:val="16"/>
                <w:szCs w:val="16"/>
                <w:u w:val="single"/>
              </w:rPr>
            </w:pPr>
            <w:r w:rsidRPr="0004591D">
              <w:rPr>
                <w:rFonts w:cs="Arial"/>
                <w:b/>
                <w:bCs/>
                <w:i/>
                <w:iCs/>
                <w:color w:val="000000"/>
                <w:sz w:val="16"/>
                <w:szCs w:val="16"/>
                <w:u w:val="single"/>
              </w:rPr>
              <w:t>Lâminas:</w:t>
            </w:r>
          </w:p>
          <w:p w:rsidR="002124C3" w:rsidRDefault="002124C3" w:rsidP="002124C3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- Abertura das lâminas: centro para as laterais</w:t>
            </w:r>
          </w:p>
          <w:p w:rsidR="002124C3" w:rsidRDefault="00CE7857" w:rsidP="002124C3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noProof/>
              </w:rPr>
              <w:pict w14:anchorId="58DC873A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m 11" o:spid="_x0000_i1025" type="#_x0000_t75" style="width:74.5pt;height:74.5pt;visibility:visible">
                  <v:imagedata r:id="rId7" o:title=""/>
                </v:shape>
              </w:pict>
            </w:r>
          </w:p>
          <w:p w:rsidR="002124C3" w:rsidRDefault="002124C3" w:rsidP="002124C3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</w:p>
          <w:p w:rsidR="002124C3" w:rsidRDefault="002124C3" w:rsidP="002124C3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- Lado do comando da abertura: direito</w:t>
            </w:r>
          </w:p>
          <w:p w:rsidR="002124C3" w:rsidRDefault="002124C3" w:rsidP="002124C3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</w:p>
          <w:p w:rsidR="002124C3" w:rsidRDefault="00CE7857" w:rsidP="002124C3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noProof/>
              </w:rPr>
              <w:pict w14:anchorId="1F3C97B6">
                <v:shape id="Imagem 12" o:spid="_x0000_i1026" type="#_x0000_t75" style="width:64pt;height:85pt;visibility:visible">
                  <v:imagedata r:id="rId8" o:title=""/>
                </v:shape>
              </w:pict>
            </w:r>
          </w:p>
          <w:p w:rsidR="002124C3" w:rsidRDefault="002124C3" w:rsidP="002124C3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</w:p>
          <w:p w:rsidR="002124C3" w:rsidRPr="0004591D" w:rsidRDefault="002124C3" w:rsidP="002124C3">
            <w:pPr>
              <w:spacing w:line="360" w:lineRule="auto"/>
              <w:jc w:val="both"/>
              <w:rPr>
                <w:rFonts w:cs="Arial"/>
                <w:b/>
                <w:bCs/>
                <w:i/>
                <w:iCs/>
                <w:color w:val="000000"/>
                <w:sz w:val="16"/>
                <w:szCs w:val="16"/>
                <w:u w:val="single"/>
              </w:rPr>
            </w:pPr>
            <w:r w:rsidRPr="0004591D">
              <w:rPr>
                <w:rFonts w:cs="Arial"/>
                <w:b/>
                <w:bCs/>
                <w:i/>
                <w:iCs/>
                <w:color w:val="000000"/>
                <w:sz w:val="16"/>
                <w:szCs w:val="16"/>
                <w:u w:val="single"/>
              </w:rPr>
              <w:t xml:space="preserve">- </w:t>
            </w:r>
            <w:proofErr w:type="spellStart"/>
            <w:r w:rsidRPr="0004591D">
              <w:rPr>
                <w:rFonts w:cs="Arial"/>
                <w:b/>
                <w:bCs/>
                <w:i/>
                <w:iCs/>
                <w:color w:val="000000"/>
                <w:sz w:val="16"/>
                <w:szCs w:val="16"/>
                <w:u w:val="single"/>
              </w:rPr>
              <w:t>Bandô</w:t>
            </w:r>
            <w:proofErr w:type="spellEnd"/>
            <w:r w:rsidRPr="0004591D">
              <w:rPr>
                <w:rFonts w:cs="Arial"/>
                <w:b/>
                <w:bCs/>
                <w:i/>
                <w:iCs/>
                <w:color w:val="000000"/>
                <w:sz w:val="16"/>
                <w:szCs w:val="16"/>
                <w:u w:val="single"/>
              </w:rPr>
              <w:t>:</w:t>
            </w:r>
          </w:p>
          <w:p w:rsidR="002124C3" w:rsidRDefault="002124C3" w:rsidP="002124C3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</w:p>
          <w:p w:rsidR="002124C3" w:rsidRDefault="00CE7857" w:rsidP="002124C3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noProof/>
              </w:rPr>
              <w:pict w14:anchorId="7294DA36">
                <v:shape id="Imagem 8" o:spid="_x0000_i1027" type="#_x0000_t75" alt="PERSIANA VERTICAL PVC BASIC" style="width:134.5pt;height:154pt;visibility:visible">
                  <v:imagedata r:id="rId9" o:title="PERSIANA VERTICAL PVC BASIC"/>
                </v:shape>
              </w:pict>
            </w:r>
          </w:p>
          <w:p w:rsidR="002124C3" w:rsidRDefault="002124C3" w:rsidP="002124C3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</w:p>
          <w:p w:rsidR="002124C3" w:rsidRDefault="002124C3" w:rsidP="002124C3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</w:p>
          <w:p w:rsidR="002124C3" w:rsidRDefault="002124C3" w:rsidP="002124C3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Modelo de referência das persianas:</w:t>
            </w:r>
          </w:p>
          <w:p w:rsidR="002124C3" w:rsidRDefault="002124C3" w:rsidP="002124C3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</w:p>
          <w:p w:rsidR="002124C3" w:rsidRPr="00E3525D" w:rsidRDefault="00CE7857" w:rsidP="002124C3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noProof/>
              </w:rPr>
              <w:lastRenderedPageBreak/>
              <w:pict w14:anchorId="53843331">
                <v:shape id="Imagem 13" o:spid="_x0000_i1028" type="#_x0000_t75" alt="null" style="width:128.5pt;height:151pt;visibility:visible">
                  <v:imagedata r:id="rId10" o:title="null"/>
                </v:shape>
              </w:pict>
            </w:r>
          </w:p>
        </w:tc>
        <w:tc>
          <w:tcPr>
            <w:tcW w:w="993" w:type="dxa"/>
            <w:vAlign w:val="center"/>
          </w:tcPr>
          <w:p w:rsidR="002124C3" w:rsidRPr="00562331" w:rsidRDefault="002124C3" w:rsidP="002124C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2124C3" w:rsidRPr="00562331" w:rsidRDefault="002124C3" w:rsidP="002124C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04</w:t>
            </w:r>
          </w:p>
        </w:tc>
        <w:tc>
          <w:tcPr>
            <w:tcW w:w="993" w:type="dxa"/>
            <w:vAlign w:val="center"/>
          </w:tcPr>
          <w:p w:rsidR="002124C3" w:rsidRPr="00562331" w:rsidRDefault="002124C3" w:rsidP="002124C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proofErr w:type="spellStart"/>
            <w:r w:rsidRPr="00562331">
              <w:rPr>
                <w:rFonts w:ascii="Verdana" w:hAnsi="Verdana" w:cs="Arial"/>
                <w:sz w:val="16"/>
                <w:szCs w:val="16"/>
              </w:rPr>
              <w:t>un</w:t>
            </w:r>
            <w:proofErr w:type="spellEnd"/>
          </w:p>
        </w:tc>
        <w:tc>
          <w:tcPr>
            <w:tcW w:w="1134" w:type="dxa"/>
            <w:vAlign w:val="center"/>
          </w:tcPr>
          <w:p w:rsidR="002124C3" w:rsidRPr="00562331" w:rsidRDefault="002124C3" w:rsidP="002124C3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2124C3" w:rsidRPr="00562331" w:rsidRDefault="002124C3" w:rsidP="002124C3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2124C3" w:rsidRPr="00562331" w:rsidTr="009E38C7">
        <w:tc>
          <w:tcPr>
            <w:tcW w:w="707" w:type="dxa"/>
            <w:vAlign w:val="center"/>
          </w:tcPr>
          <w:p w:rsidR="002124C3" w:rsidRPr="00DE0469" w:rsidRDefault="00E91FBC" w:rsidP="00E91FBC">
            <w:pPr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lastRenderedPageBreak/>
              <w:t>02</w:t>
            </w:r>
          </w:p>
        </w:tc>
        <w:tc>
          <w:tcPr>
            <w:tcW w:w="3370" w:type="dxa"/>
          </w:tcPr>
          <w:p w:rsidR="002124C3" w:rsidRPr="003A5395" w:rsidRDefault="002124C3" w:rsidP="002124C3">
            <w:pPr>
              <w:spacing w:line="360" w:lineRule="auto"/>
              <w:jc w:val="both"/>
              <w:rPr>
                <w:rFonts w:cs="Arial"/>
                <w:b/>
                <w:bCs/>
                <w:color w:val="000000"/>
                <w:sz w:val="8"/>
                <w:szCs w:val="8"/>
              </w:rPr>
            </w:pPr>
          </w:p>
          <w:p w:rsidR="002124C3" w:rsidRPr="00AD2CFE" w:rsidRDefault="002124C3" w:rsidP="002124C3">
            <w:pPr>
              <w:spacing w:line="360" w:lineRule="auto"/>
              <w:jc w:val="both"/>
              <w:rPr>
                <w:rFonts w:cs="Arial"/>
                <w:b/>
                <w:bCs/>
                <w:color w:val="000000"/>
                <w:sz w:val="16"/>
                <w:szCs w:val="16"/>
              </w:rPr>
            </w:pPr>
            <w:r w:rsidRPr="00AD2CFE">
              <w:rPr>
                <w:rFonts w:cs="Arial"/>
                <w:b/>
                <w:bCs/>
                <w:color w:val="000000"/>
                <w:sz w:val="16"/>
                <w:szCs w:val="16"/>
              </w:rPr>
              <w:t>PERSIANA</w:t>
            </w:r>
          </w:p>
          <w:p w:rsidR="002124C3" w:rsidRDefault="002124C3" w:rsidP="002124C3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 w:rsidRPr="00AD2CFE">
              <w:rPr>
                <w:rFonts w:cs="Arial"/>
                <w:color w:val="000000"/>
                <w:sz w:val="16"/>
                <w:szCs w:val="16"/>
              </w:rPr>
              <w:t>Fornecimento e instalação de</w:t>
            </w:r>
            <w:r>
              <w:rPr>
                <w:rFonts w:cs="Arial"/>
                <w:color w:val="000000"/>
                <w:sz w:val="16"/>
                <w:szCs w:val="16"/>
              </w:rPr>
              <w:t xml:space="preserve"> persianas novas, para janela, tipo verticais, giratórias e retráteis, trilho para persianas de lâminas verticais, lâminas e </w:t>
            </w:r>
            <w:proofErr w:type="spellStart"/>
            <w:r>
              <w:rPr>
                <w:rFonts w:cs="Arial"/>
                <w:color w:val="000000"/>
                <w:sz w:val="16"/>
                <w:szCs w:val="16"/>
              </w:rPr>
              <w:t>bandô</w:t>
            </w:r>
            <w:proofErr w:type="spellEnd"/>
            <w:r>
              <w:rPr>
                <w:rFonts w:cs="Arial"/>
                <w:color w:val="000000"/>
                <w:sz w:val="16"/>
                <w:szCs w:val="16"/>
              </w:rPr>
              <w:t xml:space="preserve"> em PVC na cor branca, com </w:t>
            </w:r>
            <w:proofErr w:type="spellStart"/>
            <w:r>
              <w:rPr>
                <w:rFonts w:cs="Arial"/>
                <w:color w:val="000000"/>
                <w:sz w:val="16"/>
                <w:szCs w:val="16"/>
              </w:rPr>
              <w:t>bandô</w:t>
            </w:r>
            <w:proofErr w:type="spellEnd"/>
            <w:r>
              <w:rPr>
                <w:rFonts w:cs="Arial"/>
                <w:color w:val="000000"/>
                <w:sz w:val="16"/>
                <w:szCs w:val="16"/>
              </w:rPr>
              <w:t xml:space="preserve"> na cor branca, </w:t>
            </w:r>
            <w:r w:rsidRPr="00AD2CFE">
              <w:rPr>
                <w:rFonts w:cs="Arial"/>
                <w:color w:val="000000"/>
                <w:sz w:val="16"/>
                <w:szCs w:val="16"/>
              </w:rPr>
              <w:t>com lâminas de 90 mm de largura, sobreposição mínima das lâminas de 12 mm, comandadas por corrente de aço inox e cordões de polipropileno de alta resistência, que possibilitem a rotação de 180</w:t>
            </w:r>
            <w:r>
              <w:rPr>
                <w:rFonts w:cs="Arial"/>
                <w:color w:val="000000"/>
                <w:sz w:val="16"/>
                <w:szCs w:val="16"/>
              </w:rPr>
              <w:t>º</w:t>
            </w:r>
            <w:r w:rsidRPr="00AD2CFE">
              <w:rPr>
                <w:rFonts w:cs="Arial"/>
                <w:color w:val="000000"/>
                <w:sz w:val="16"/>
                <w:szCs w:val="16"/>
              </w:rPr>
              <w:t xml:space="preserve"> </w:t>
            </w:r>
            <w:r>
              <w:rPr>
                <w:rFonts w:cs="Arial"/>
                <w:color w:val="000000"/>
                <w:sz w:val="16"/>
                <w:szCs w:val="16"/>
              </w:rPr>
              <w:t xml:space="preserve">das lâminas, com </w:t>
            </w:r>
            <w:r w:rsidRPr="00AD2CFE">
              <w:rPr>
                <w:rFonts w:cs="Arial"/>
                <w:color w:val="000000"/>
                <w:sz w:val="16"/>
                <w:szCs w:val="16"/>
              </w:rPr>
              <w:t xml:space="preserve">recolhimento </w:t>
            </w:r>
            <w:r>
              <w:rPr>
                <w:rFonts w:cs="Arial"/>
                <w:color w:val="000000"/>
                <w:sz w:val="16"/>
                <w:szCs w:val="16"/>
              </w:rPr>
              <w:t xml:space="preserve">das lâminas do centro para as </w:t>
            </w:r>
            <w:proofErr w:type="spellStart"/>
            <w:r>
              <w:rPr>
                <w:rFonts w:cs="Arial"/>
                <w:color w:val="000000"/>
                <w:sz w:val="16"/>
                <w:szCs w:val="16"/>
              </w:rPr>
              <w:t>lateriais</w:t>
            </w:r>
            <w:proofErr w:type="spellEnd"/>
            <w:r>
              <w:rPr>
                <w:rFonts w:cs="Arial"/>
                <w:color w:val="000000"/>
                <w:sz w:val="16"/>
                <w:szCs w:val="16"/>
              </w:rPr>
              <w:t xml:space="preserve"> (central direito)</w:t>
            </w:r>
            <w:r w:rsidRPr="00AD2CFE">
              <w:rPr>
                <w:rFonts w:cs="Arial"/>
                <w:color w:val="000000"/>
                <w:sz w:val="16"/>
                <w:szCs w:val="16"/>
              </w:rPr>
              <w:t xml:space="preserve">, trilho em alumínio </w:t>
            </w:r>
            <w:proofErr w:type="spellStart"/>
            <w:r w:rsidRPr="00AD2CFE">
              <w:rPr>
                <w:rFonts w:cs="Arial"/>
                <w:color w:val="000000"/>
                <w:sz w:val="16"/>
                <w:szCs w:val="16"/>
              </w:rPr>
              <w:t>anodizado</w:t>
            </w:r>
            <w:proofErr w:type="spellEnd"/>
            <w:r w:rsidRPr="00AD2CFE">
              <w:rPr>
                <w:rFonts w:cs="Arial"/>
                <w:color w:val="000000"/>
                <w:sz w:val="16"/>
                <w:szCs w:val="16"/>
              </w:rPr>
              <w:t xml:space="preserve"> na cor natural e corrente de base metálica.</w:t>
            </w:r>
          </w:p>
          <w:p w:rsidR="002124C3" w:rsidRDefault="002124C3" w:rsidP="002124C3">
            <w:pPr>
              <w:spacing w:line="360" w:lineRule="auto"/>
              <w:jc w:val="both"/>
              <w:rPr>
                <w:rFonts w:cs="Arial"/>
                <w:sz w:val="16"/>
                <w:szCs w:val="16"/>
              </w:rPr>
            </w:pPr>
          </w:p>
          <w:p w:rsidR="002124C3" w:rsidRPr="006873A7" w:rsidRDefault="002124C3" w:rsidP="002124C3">
            <w:pPr>
              <w:spacing w:line="360" w:lineRule="auto"/>
              <w:jc w:val="both"/>
              <w:rPr>
                <w:rFonts w:cs="Arial"/>
                <w:color w:val="EE0000"/>
                <w:sz w:val="16"/>
                <w:szCs w:val="16"/>
              </w:rPr>
            </w:pPr>
            <w:r w:rsidRPr="006873A7">
              <w:rPr>
                <w:rFonts w:cs="Arial"/>
                <w:color w:val="EE0000"/>
                <w:sz w:val="16"/>
                <w:szCs w:val="16"/>
              </w:rPr>
              <w:t>Comprimento da persiana: 2,35m</w:t>
            </w:r>
          </w:p>
          <w:p w:rsidR="002124C3" w:rsidRPr="00904240" w:rsidRDefault="002124C3" w:rsidP="002124C3">
            <w:pPr>
              <w:spacing w:line="360" w:lineRule="auto"/>
              <w:jc w:val="both"/>
              <w:rPr>
                <w:rFonts w:cs="Arial"/>
                <w:color w:val="EE0000"/>
                <w:sz w:val="16"/>
                <w:szCs w:val="16"/>
              </w:rPr>
            </w:pPr>
            <w:r w:rsidRPr="00904240">
              <w:rPr>
                <w:rFonts w:cs="Arial"/>
                <w:color w:val="EE0000"/>
                <w:sz w:val="16"/>
                <w:szCs w:val="16"/>
              </w:rPr>
              <w:t>Altura da persiana: 1,50m</w:t>
            </w:r>
          </w:p>
          <w:p w:rsidR="002124C3" w:rsidRDefault="002124C3" w:rsidP="002124C3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</w:p>
          <w:p w:rsidR="002124C3" w:rsidRDefault="002124C3" w:rsidP="002124C3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Prazo de fornecimento/instalação: 20 (vinte) dias a contar da Autorização de Fornecimento (AF)</w:t>
            </w:r>
          </w:p>
          <w:p w:rsidR="002124C3" w:rsidRDefault="002124C3" w:rsidP="002124C3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 xml:space="preserve">Local de instalação: Sala do vereador </w:t>
            </w:r>
            <w:proofErr w:type="spellStart"/>
            <w:r>
              <w:rPr>
                <w:rFonts w:cs="Arial"/>
                <w:color w:val="000000"/>
                <w:sz w:val="16"/>
                <w:szCs w:val="16"/>
              </w:rPr>
              <w:t>Arísio</w:t>
            </w:r>
            <w:proofErr w:type="spellEnd"/>
            <w:r>
              <w:rPr>
                <w:rFonts w:cs="Arial"/>
                <w:color w:val="000000"/>
                <w:sz w:val="16"/>
                <w:szCs w:val="16"/>
              </w:rPr>
              <w:t>, sala da assessoria de governo e plenário – Câmara Municipal de Muniz Freire</w:t>
            </w:r>
          </w:p>
          <w:p w:rsidR="002124C3" w:rsidRDefault="002124C3" w:rsidP="002124C3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 xml:space="preserve">Todos os materiais para fornecimento/instalação são de responsabilidade do </w:t>
            </w:r>
            <w:proofErr w:type="spellStart"/>
            <w:r>
              <w:rPr>
                <w:rFonts w:cs="Arial"/>
                <w:color w:val="000000"/>
                <w:sz w:val="16"/>
                <w:szCs w:val="16"/>
              </w:rPr>
              <w:t>fornecedore</w:t>
            </w:r>
            <w:proofErr w:type="spellEnd"/>
            <w:r>
              <w:rPr>
                <w:rFonts w:cs="Arial"/>
                <w:color w:val="000000"/>
                <w:sz w:val="16"/>
                <w:szCs w:val="16"/>
              </w:rPr>
              <w:t xml:space="preserve"> estão contidos no preço </w:t>
            </w:r>
          </w:p>
          <w:p w:rsidR="002124C3" w:rsidRDefault="002124C3" w:rsidP="002124C3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Garantia: 12 (doze) meses a contar da data da instalação</w:t>
            </w:r>
          </w:p>
          <w:p w:rsidR="002124C3" w:rsidRDefault="002124C3" w:rsidP="002124C3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</w:p>
          <w:p w:rsidR="002124C3" w:rsidRDefault="002124C3" w:rsidP="002124C3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</w:p>
          <w:p w:rsidR="002124C3" w:rsidRPr="0004591D" w:rsidRDefault="002124C3" w:rsidP="002124C3">
            <w:pPr>
              <w:spacing w:line="360" w:lineRule="auto"/>
              <w:jc w:val="both"/>
              <w:rPr>
                <w:rFonts w:cs="Arial"/>
                <w:b/>
                <w:bCs/>
                <w:i/>
                <w:iCs/>
                <w:color w:val="000000"/>
                <w:sz w:val="16"/>
                <w:szCs w:val="16"/>
                <w:u w:val="single"/>
              </w:rPr>
            </w:pPr>
            <w:r w:rsidRPr="0004591D">
              <w:rPr>
                <w:rFonts w:cs="Arial"/>
                <w:b/>
                <w:bCs/>
                <w:i/>
                <w:iCs/>
                <w:color w:val="000000"/>
                <w:sz w:val="16"/>
                <w:szCs w:val="16"/>
                <w:u w:val="single"/>
              </w:rPr>
              <w:t>Lâminas:</w:t>
            </w:r>
          </w:p>
          <w:p w:rsidR="002124C3" w:rsidRDefault="002124C3" w:rsidP="002124C3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lastRenderedPageBreak/>
              <w:t>- Abertura das lâminas: centro para as laterais</w:t>
            </w:r>
          </w:p>
          <w:p w:rsidR="002124C3" w:rsidRDefault="00CE7857" w:rsidP="002124C3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noProof/>
              </w:rPr>
              <w:pict w14:anchorId="4BE6DF99">
                <v:shape id="_x0000_i1029" type="#_x0000_t75" style="width:74.5pt;height:74.5pt;visibility:visible">
                  <v:imagedata r:id="rId7" o:title=""/>
                </v:shape>
              </w:pict>
            </w:r>
          </w:p>
          <w:p w:rsidR="002124C3" w:rsidRDefault="002124C3" w:rsidP="002124C3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</w:p>
          <w:p w:rsidR="002124C3" w:rsidRDefault="002124C3" w:rsidP="002124C3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- Lado do comando da abertura: direito</w:t>
            </w:r>
          </w:p>
          <w:p w:rsidR="002124C3" w:rsidRDefault="002124C3" w:rsidP="002124C3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</w:p>
          <w:p w:rsidR="002124C3" w:rsidRDefault="00CE7857" w:rsidP="002124C3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noProof/>
              </w:rPr>
              <w:pict w14:anchorId="731CC5FF">
                <v:shape id="_x0000_i1030" type="#_x0000_t75" style="width:64pt;height:85pt;visibility:visible">
                  <v:imagedata r:id="rId8" o:title=""/>
                </v:shape>
              </w:pict>
            </w:r>
          </w:p>
          <w:p w:rsidR="002124C3" w:rsidRDefault="002124C3" w:rsidP="002124C3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</w:p>
          <w:p w:rsidR="002124C3" w:rsidRPr="0004591D" w:rsidRDefault="002124C3" w:rsidP="002124C3">
            <w:pPr>
              <w:spacing w:line="360" w:lineRule="auto"/>
              <w:jc w:val="both"/>
              <w:rPr>
                <w:rFonts w:cs="Arial"/>
                <w:b/>
                <w:bCs/>
                <w:i/>
                <w:iCs/>
                <w:color w:val="000000"/>
                <w:sz w:val="16"/>
                <w:szCs w:val="16"/>
                <w:u w:val="single"/>
              </w:rPr>
            </w:pPr>
            <w:r w:rsidRPr="0004591D">
              <w:rPr>
                <w:rFonts w:cs="Arial"/>
                <w:b/>
                <w:bCs/>
                <w:i/>
                <w:iCs/>
                <w:color w:val="000000"/>
                <w:sz w:val="16"/>
                <w:szCs w:val="16"/>
                <w:u w:val="single"/>
              </w:rPr>
              <w:t xml:space="preserve">- </w:t>
            </w:r>
            <w:proofErr w:type="spellStart"/>
            <w:r w:rsidRPr="0004591D">
              <w:rPr>
                <w:rFonts w:cs="Arial"/>
                <w:b/>
                <w:bCs/>
                <w:i/>
                <w:iCs/>
                <w:color w:val="000000"/>
                <w:sz w:val="16"/>
                <w:szCs w:val="16"/>
                <w:u w:val="single"/>
              </w:rPr>
              <w:t>Bandô</w:t>
            </w:r>
            <w:proofErr w:type="spellEnd"/>
            <w:r w:rsidRPr="0004591D">
              <w:rPr>
                <w:rFonts w:cs="Arial"/>
                <w:b/>
                <w:bCs/>
                <w:i/>
                <w:iCs/>
                <w:color w:val="000000"/>
                <w:sz w:val="16"/>
                <w:szCs w:val="16"/>
                <w:u w:val="single"/>
              </w:rPr>
              <w:t>:</w:t>
            </w:r>
          </w:p>
          <w:p w:rsidR="002124C3" w:rsidRDefault="002124C3" w:rsidP="002124C3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</w:p>
          <w:p w:rsidR="002124C3" w:rsidRDefault="00CE7857" w:rsidP="002124C3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noProof/>
              </w:rPr>
              <w:pict w14:anchorId="31E4CA8A">
                <v:shape id="_x0000_i1031" type="#_x0000_t75" alt="PERSIANA VERTICAL PVC BASIC" style="width:155.5pt;height:116.5pt;visibility:visible">
                  <v:imagedata r:id="rId9" o:title="PERSIANA VERTICAL PVC BASIC"/>
                </v:shape>
              </w:pict>
            </w:r>
          </w:p>
          <w:p w:rsidR="002124C3" w:rsidRDefault="002124C3" w:rsidP="002124C3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</w:p>
          <w:p w:rsidR="002124C3" w:rsidRDefault="002124C3" w:rsidP="002124C3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</w:p>
          <w:p w:rsidR="002124C3" w:rsidRDefault="002124C3" w:rsidP="002124C3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Modelo de referência das persianas:</w:t>
            </w:r>
          </w:p>
          <w:p w:rsidR="002124C3" w:rsidRDefault="002124C3" w:rsidP="002124C3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</w:p>
          <w:p w:rsidR="002124C3" w:rsidRPr="00E3525D" w:rsidRDefault="006A7927" w:rsidP="002124C3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noProof/>
              </w:rPr>
              <w:pict w14:anchorId="313AD033">
                <v:shape id="_x0000_i1032" type="#_x0000_t75" alt="null" style="width:114.5pt;height:127.5pt;visibility:visible">
                  <v:imagedata r:id="rId10" o:title="null"/>
                </v:shape>
              </w:pict>
            </w:r>
          </w:p>
        </w:tc>
        <w:tc>
          <w:tcPr>
            <w:tcW w:w="993" w:type="dxa"/>
            <w:vAlign w:val="center"/>
          </w:tcPr>
          <w:p w:rsidR="002124C3" w:rsidRPr="00562331" w:rsidRDefault="002124C3" w:rsidP="002124C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2124C3" w:rsidRPr="00562331" w:rsidRDefault="006C59E0" w:rsidP="002124C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03</w:t>
            </w:r>
          </w:p>
        </w:tc>
        <w:tc>
          <w:tcPr>
            <w:tcW w:w="993" w:type="dxa"/>
            <w:vAlign w:val="center"/>
          </w:tcPr>
          <w:p w:rsidR="002124C3" w:rsidRPr="00562331" w:rsidRDefault="002124C3" w:rsidP="002124C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proofErr w:type="spellStart"/>
            <w:r>
              <w:rPr>
                <w:rFonts w:ascii="Verdana" w:hAnsi="Verdana" w:cs="Arial"/>
                <w:sz w:val="16"/>
                <w:szCs w:val="16"/>
              </w:rPr>
              <w:t>un</w:t>
            </w:r>
            <w:proofErr w:type="spellEnd"/>
          </w:p>
        </w:tc>
        <w:tc>
          <w:tcPr>
            <w:tcW w:w="1134" w:type="dxa"/>
            <w:vAlign w:val="center"/>
          </w:tcPr>
          <w:p w:rsidR="002124C3" w:rsidRPr="00562331" w:rsidRDefault="002124C3" w:rsidP="002124C3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2124C3" w:rsidRPr="00562331" w:rsidRDefault="002124C3" w:rsidP="002124C3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2124C3" w:rsidRPr="00562331" w:rsidTr="009E38C7">
        <w:tc>
          <w:tcPr>
            <w:tcW w:w="707" w:type="dxa"/>
            <w:vAlign w:val="center"/>
          </w:tcPr>
          <w:p w:rsidR="002124C3" w:rsidRPr="00DE0469" w:rsidRDefault="004035D9" w:rsidP="002124C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lastRenderedPageBreak/>
              <w:t>03</w:t>
            </w:r>
          </w:p>
        </w:tc>
        <w:tc>
          <w:tcPr>
            <w:tcW w:w="3370" w:type="dxa"/>
          </w:tcPr>
          <w:p w:rsidR="002124C3" w:rsidRDefault="002124C3" w:rsidP="006C59E0">
            <w:pPr>
              <w:pStyle w:val="Corpodetexto"/>
              <w:ind w:left="19"/>
              <w:jc w:val="both"/>
              <w:rPr>
                <w:rFonts w:ascii="Verdana" w:hAnsi="Verdana" w:cs="Calibri"/>
                <w:b/>
                <w:bCs/>
                <w:sz w:val="16"/>
                <w:szCs w:val="16"/>
              </w:rPr>
            </w:pPr>
          </w:p>
          <w:p w:rsidR="006C59E0" w:rsidRPr="00AD2CFE" w:rsidRDefault="006C59E0" w:rsidP="006C59E0">
            <w:pPr>
              <w:spacing w:line="360" w:lineRule="auto"/>
              <w:jc w:val="both"/>
              <w:rPr>
                <w:rFonts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/>
                <w:b/>
                <w:bCs/>
                <w:color w:val="000000"/>
                <w:sz w:val="16"/>
                <w:szCs w:val="16"/>
              </w:rPr>
              <w:t>PORTA DE VIDRO</w:t>
            </w:r>
          </w:p>
          <w:p w:rsidR="006C59E0" w:rsidRDefault="006C59E0" w:rsidP="006C59E0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 w:rsidRPr="00AD2CFE">
              <w:rPr>
                <w:rFonts w:cs="Arial"/>
                <w:color w:val="000000"/>
                <w:sz w:val="16"/>
                <w:szCs w:val="16"/>
              </w:rPr>
              <w:lastRenderedPageBreak/>
              <w:t>Fornecimento e instalação de</w:t>
            </w:r>
            <w:r>
              <w:rPr>
                <w:rFonts w:cs="Arial"/>
                <w:color w:val="000000"/>
                <w:sz w:val="16"/>
                <w:szCs w:val="16"/>
              </w:rPr>
              <w:t xml:space="preserve"> porta nova, em vidro, com fechadura e puxador da porta (aço inox polido), sistema guia de porta em trilho escondido (trilho de correr não poderá estar aparente) e fabricado </w:t>
            </w:r>
            <w:r w:rsidRPr="00E238D0">
              <w:rPr>
                <w:rFonts w:cs="Arial"/>
                <w:color w:val="000000"/>
                <w:sz w:val="16"/>
                <w:szCs w:val="16"/>
              </w:rPr>
              <w:t>em componentes que permitem o movimento suave e seguro da porta</w:t>
            </w:r>
            <w:r>
              <w:rPr>
                <w:rFonts w:cs="Arial"/>
                <w:color w:val="000000"/>
                <w:sz w:val="16"/>
                <w:szCs w:val="16"/>
              </w:rPr>
              <w:t>, porta com abertura do lado direito para o esquerdo</w:t>
            </w:r>
          </w:p>
          <w:p w:rsidR="006C59E0" w:rsidRPr="006873A7" w:rsidRDefault="006C59E0" w:rsidP="006C59E0">
            <w:pPr>
              <w:spacing w:line="360" w:lineRule="auto"/>
              <w:jc w:val="both"/>
              <w:rPr>
                <w:rFonts w:cs="Arial"/>
                <w:color w:val="EE0000"/>
                <w:sz w:val="16"/>
                <w:szCs w:val="16"/>
              </w:rPr>
            </w:pPr>
            <w:r w:rsidRPr="006873A7">
              <w:rPr>
                <w:rFonts w:cs="Arial"/>
                <w:color w:val="EE0000"/>
                <w:sz w:val="16"/>
                <w:szCs w:val="16"/>
              </w:rPr>
              <w:t>Cor do vidro: transparente</w:t>
            </w:r>
          </w:p>
          <w:p w:rsidR="006C59E0" w:rsidRPr="006873A7" w:rsidRDefault="006C59E0" w:rsidP="006C59E0">
            <w:pPr>
              <w:spacing w:line="360" w:lineRule="auto"/>
              <w:jc w:val="both"/>
              <w:rPr>
                <w:rFonts w:cs="Arial"/>
                <w:color w:val="EE0000"/>
                <w:sz w:val="16"/>
                <w:szCs w:val="16"/>
              </w:rPr>
            </w:pPr>
            <w:r w:rsidRPr="006873A7">
              <w:rPr>
                <w:rFonts w:cs="Arial"/>
                <w:color w:val="EE0000"/>
                <w:sz w:val="16"/>
                <w:szCs w:val="16"/>
              </w:rPr>
              <w:t>Tipo do vidro: temperado</w:t>
            </w:r>
          </w:p>
          <w:p w:rsidR="006C59E0" w:rsidRPr="006873A7" w:rsidRDefault="006C59E0" w:rsidP="006C59E0">
            <w:pPr>
              <w:spacing w:line="360" w:lineRule="auto"/>
              <w:jc w:val="both"/>
              <w:rPr>
                <w:rFonts w:cs="Arial"/>
                <w:color w:val="EE0000"/>
                <w:sz w:val="16"/>
                <w:szCs w:val="16"/>
              </w:rPr>
            </w:pPr>
            <w:r w:rsidRPr="006873A7">
              <w:rPr>
                <w:rFonts w:cs="Arial"/>
                <w:color w:val="EE0000"/>
                <w:sz w:val="16"/>
                <w:szCs w:val="16"/>
              </w:rPr>
              <w:t>Espessura do vidro: 8mm</w:t>
            </w:r>
          </w:p>
          <w:p w:rsidR="006C59E0" w:rsidRPr="006873A7" w:rsidRDefault="006C59E0" w:rsidP="006C59E0">
            <w:pPr>
              <w:spacing w:line="360" w:lineRule="auto"/>
              <w:jc w:val="both"/>
              <w:rPr>
                <w:rFonts w:cs="Arial"/>
                <w:color w:val="EE0000"/>
                <w:sz w:val="16"/>
                <w:szCs w:val="16"/>
              </w:rPr>
            </w:pPr>
            <w:r w:rsidRPr="006873A7">
              <w:rPr>
                <w:rFonts w:cs="Arial"/>
                <w:color w:val="EE0000"/>
                <w:sz w:val="16"/>
                <w:szCs w:val="16"/>
              </w:rPr>
              <w:t>Largura do vidro da porta: 1,10m</w:t>
            </w:r>
          </w:p>
          <w:p w:rsidR="006C59E0" w:rsidRPr="006873A7" w:rsidRDefault="006C59E0" w:rsidP="006C59E0">
            <w:pPr>
              <w:spacing w:line="360" w:lineRule="auto"/>
              <w:jc w:val="both"/>
              <w:rPr>
                <w:rFonts w:cs="Arial"/>
                <w:color w:val="EE0000"/>
                <w:sz w:val="16"/>
                <w:szCs w:val="16"/>
              </w:rPr>
            </w:pPr>
            <w:r w:rsidRPr="006873A7">
              <w:rPr>
                <w:rFonts w:cs="Arial"/>
                <w:color w:val="EE0000"/>
                <w:sz w:val="16"/>
                <w:szCs w:val="16"/>
              </w:rPr>
              <w:t>Altura do vidro da porta: 2,20m</w:t>
            </w:r>
          </w:p>
          <w:p w:rsidR="006C59E0" w:rsidRDefault="006C59E0" w:rsidP="006C59E0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</w:p>
          <w:p w:rsidR="006C59E0" w:rsidRPr="0004591D" w:rsidRDefault="006C59E0" w:rsidP="006C59E0">
            <w:pPr>
              <w:spacing w:line="360" w:lineRule="auto"/>
              <w:jc w:val="both"/>
              <w:rPr>
                <w:rFonts w:cs="Arial"/>
                <w:b/>
                <w:bCs/>
                <w:i/>
                <w:iCs/>
                <w:color w:val="000000"/>
                <w:sz w:val="16"/>
                <w:szCs w:val="16"/>
                <w:u w:val="single"/>
              </w:rPr>
            </w:pPr>
            <w:r w:rsidRPr="0004591D">
              <w:rPr>
                <w:rFonts w:cs="Arial"/>
                <w:b/>
                <w:bCs/>
                <w:i/>
                <w:iCs/>
                <w:color w:val="000000"/>
                <w:sz w:val="16"/>
                <w:szCs w:val="16"/>
                <w:u w:val="single"/>
              </w:rPr>
              <w:t>Trilh</w:t>
            </w:r>
            <w:r>
              <w:rPr>
                <w:rFonts w:cs="Arial"/>
                <w:b/>
                <w:bCs/>
                <w:i/>
                <w:iCs/>
                <w:color w:val="000000"/>
                <w:sz w:val="16"/>
                <w:szCs w:val="16"/>
                <w:u w:val="single"/>
              </w:rPr>
              <w:t>o e guia:</w:t>
            </w:r>
          </w:p>
          <w:p w:rsidR="006C59E0" w:rsidRDefault="006C59E0" w:rsidP="006C59E0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 xml:space="preserve">         - </w:t>
            </w:r>
            <w:proofErr w:type="gramStart"/>
            <w:r>
              <w:rPr>
                <w:rFonts w:cs="Arial"/>
                <w:color w:val="000000"/>
                <w:sz w:val="16"/>
                <w:szCs w:val="16"/>
              </w:rPr>
              <w:t>trilho</w:t>
            </w:r>
            <w:proofErr w:type="gramEnd"/>
            <w:r>
              <w:rPr>
                <w:rFonts w:cs="Arial"/>
                <w:color w:val="000000"/>
                <w:sz w:val="16"/>
                <w:szCs w:val="16"/>
              </w:rPr>
              <w:t xml:space="preserve"> em aço inox polido ou outro de alta resistência (suportando o peso da porta) e alta durabilidade</w:t>
            </w:r>
          </w:p>
          <w:p w:rsidR="006C59E0" w:rsidRDefault="006C59E0" w:rsidP="006C59E0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</w:p>
          <w:p w:rsidR="006C59E0" w:rsidRPr="003E1813" w:rsidRDefault="006C59E0" w:rsidP="006C59E0">
            <w:pPr>
              <w:spacing w:line="360" w:lineRule="auto"/>
              <w:jc w:val="both"/>
              <w:rPr>
                <w:rFonts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 xml:space="preserve">         </w:t>
            </w:r>
            <w:r w:rsidRPr="003E1813">
              <w:rPr>
                <w:rFonts w:cs="Arial"/>
                <w:b/>
                <w:bCs/>
                <w:color w:val="000000"/>
                <w:sz w:val="16"/>
                <w:szCs w:val="16"/>
              </w:rPr>
              <w:t xml:space="preserve">- </w:t>
            </w:r>
            <w:proofErr w:type="gramStart"/>
            <w:r w:rsidRPr="003E1813">
              <w:rPr>
                <w:rFonts w:cs="Arial"/>
                <w:b/>
                <w:bCs/>
                <w:color w:val="000000"/>
                <w:sz w:val="16"/>
                <w:szCs w:val="16"/>
              </w:rPr>
              <w:t>parte</w:t>
            </w:r>
            <w:proofErr w:type="gramEnd"/>
            <w:r w:rsidRPr="003E1813">
              <w:rPr>
                <w:rFonts w:cs="Arial"/>
                <w:b/>
                <w:bCs/>
                <w:color w:val="000000"/>
                <w:sz w:val="16"/>
                <w:szCs w:val="16"/>
              </w:rPr>
              <w:t xml:space="preserve"> superior: </w:t>
            </w:r>
          </w:p>
          <w:p w:rsidR="006C59E0" w:rsidRDefault="006C59E0" w:rsidP="006C59E0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 xml:space="preserve">                  - </w:t>
            </w:r>
            <w:proofErr w:type="gramStart"/>
            <w:r>
              <w:rPr>
                <w:rFonts w:cs="Arial"/>
                <w:color w:val="000000"/>
                <w:sz w:val="16"/>
                <w:szCs w:val="16"/>
              </w:rPr>
              <w:t>trilho</w:t>
            </w:r>
            <w:proofErr w:type="gramEnd"/>
            <w:r>
              <w:rPr>
                <w:rFonts w:cs="Arial"/>
                <w:color w:val="000000"/>
                <w:sz w:val="16"/>
                <w:szCs w:val="16"/>
              </w:rPr>
              <w:t xml:space="preserve"> com guia não devem estar visíveis (conforme modelo abaixo)</w:t>
            </w:r>
          </w:p>
          <w:p w:rsidR="006C59E0" w:rsidRDefault="008D1776" w:rsidP="006C59E0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F256A9A" wp14:editId="09778BF6">
                      <wp:simplePos x="0" y="0"/>
                      <wp:positionH relativeFrom="column">
                        <wp:posOffset>1637664</wp:posOffset>
                      </wp:positionH>
                      <wp:positionV relativeFrom="paragraph">
                        <wp:posOffset>99696</wp:posOffset>
                      </wp:positionV>
                      <wp:extent cx="711200" cy="196850"/>
                      <wp:effectExtent l="0" t="190500" r="0" b="165100"/>
                      <wp:wrapNone/>
                      <wp:docPr id="21" name="Seta para a Direita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 rot="8300590">
                                <a:off x="0" y="0"/>
                                <a:ext cx="711200" cy="196850"/>
                              </a:xfrm>
                              <a:prstGeom prst="rightArrow">
                                <a:avLst/>
                              </a:prstGeom>
                              <a:solidFill>
                                <a:srgbClr val="FFFF00"/>
                              </a:solidFill>
                              <a:ln w="1905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13DDC0A" id="_x0000_t13" coordsize="21600,21600" o:spt="13" adj="16200,5400" path="m@0,l@0@1,0@1,0@2@0@2@0,21600,21600,108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@0,0;0,10800;@0,21600;21600,10800" o:connectangles="270,180,90,0" textboxrect="0,@1,@6,@2"/>
                      <v:handles>
                        <v:h position="#0,#1" xrange="0,21600" yrange="0,10800"/>
                      </v:handles>
                    </v:shapetype>
                    <v:shape id="Seta para a Direita 21" o:spid="_x0000_s1026" type="#_x0000_t13" style="position:absolute;margin-left:128.95pt;margin-top:7.85pt;width:56pt;height:15.5pt;rotation:9066458fd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" adj="18611" fillcolor="yellow" strokecolor="#042433" strokeweight="1.5pt">
                      <v:path arrowok="t"/>
                    </v:shape>
                  </w:pict>
                </mc:Fallback>
              </mc:AlternateContent>
            </w:r>
            <w:r w:rsidR="006C59E0">
              <w:rPr>
                <w:rFonts w:cs="Arial"/>
                <w:color w:val="000000"/>
                <w:sz w:val="16"/>
                <w:szCs w:val="16"/>
              </w:rPr>
              <w:t xml:space="preserve">                  </w:t>
            </w:r>
          </w:p>
          <w:p w:rsidR="006C59E0" w:rsidRDefault="006C59E0" w:rsidP="006C59E0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 w:rsidRPr="00143C1D">
              <w:rPr>
                <w:noProof/>
              </w:rPr>
              <w:drawing>
                <wp:inline distT="0" distB="0" distL="0" distR="0">
                  <wp:extent cx="1974850" cy="1974850"/>
                  <wp:effectExtent l="0" t="0" r="6350" b="6350"/>
                  <wp:docPr id="18" name="Imagem 18" descr="porta de correr de vidro - Vidraçaria Idea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2" descr="porta de correr de vidro - Vidraçaria Ideal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5710" cy="1975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C59E0" w:rsidRDefault="006C59E0" w:rsidP="006C59E0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698500</wp:posOffset>
                      </wp:positionH>
                      <wp:positionV relativeFrom="paragraph">
                        <wp:posOffset>-93980</wp:posOffset>
                      </wp:positionV>
                      <wp:extent cx="692150" cy="247650"/>
                      <wp:effectExtent l="19050" t="57150" r="12700" b="95250"/>
                      <wp:wrapNone/>
                      <wp:docPr id="20" name="Seta para a Direita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 rot="1040011">
                                <a:off x="0" y="0"/>
                                <a:ext cx="692150" cy="247650"/>
                              </a:xfrm>
                              <a:prstGeom prst="rightArrow">
                                <a:avLst/>
                              </a:prstGeom>
                              <a:solidFill>
                                <a:srgbClr val="FFFF00"/>
                              </a:solidFill>
                              <a:ln w="1905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FB05D1E" id="Seta para a Direita 20" o:spid="_x0000_s1026" type="#_x0000_t13" style="position:absolute;margin-left:55pt;margin-top:-7.4pt;width:54.5pt;height:19.5pt;rotation:1135969fd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" adj="17736" fillcolor="yellow" strokecolor="#042433" strokeweight="1.5pt">
                      <v:path arrowok="t"/>
                    </v:shape>
                  </w:pict>
                </mc:Fallback>
              </mc:AlternateContent>
            </w:r>
            <w:r w:rsidRPr="00143C1D">
              <w:rPr>
                <w:noProof/>
              </w:rPr>
              <w:drawing>
                <wp:inline distT="0" distB="0" distL="0" distR="0">
                  <wp:extent cx="2063849" cy="1028700"/>
                  <wp:effectExtent l="38100" t="76200" r="31750" b="76200"/>
                  <wp:docPr id="17" name="Imagem 17" descr="O que é Trilho Stanley e quais são suas aplicações mais comuns?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9" descr="O que é Trilho Stanley e quais são suas aplicações mais comuns?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9145" cy="10363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C59E0" w:rsidRDefault="006C59E0" w:rsidP="006C59E0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</w:p>
          <w:p w:rsidR="006C59E0" w:rsidRPr="003E1813" w:rsidRDefault="006C59E0" w:rsidP="006C59E0">
            <w:pPr>
              <w:spacing w:line="360" w:lineRule="auto"/>
              <w:jc w:val="both"/>
              <w:rPr>
                <w:rFonts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 xml:space="preserve">         </w:t>
            </w:r>
            <w:r w:rsidRPr="003E1813">
              <w:rPr>
                <w:rFonts w:cs="Arial"/>
                <w:b/>
                <w:bCs/>
                <w:color w:val="000000"/>
                <w:sz w:val="16"/>
                <w:szCs w:val="16"/>
              </w:rPr>
              <w:t xml:space="preserve">- </w:t>
            </w:r>
            <w:proofErr w:type="gramStart"/>
            <w:r w:rsidRPr="003E1813">
              <w:rPr>
                <w:rFonts w:cs="Arial"/>
                <w:b/>
                <w:bCs/>
                <w:color w:val="000000"/>
                <w:sz w:val="16"/>
                <w:szCs w:val="16"/>
              </w:rPr>
              <w:t>parte</w:t>
            </w:r>
            <w:proofErr w:type="gramEnd"/>
            <w:r w:rsidRPr="003E1813">
              <w:rPr>
                <w:rFonts w:cs="Arial"/>
                <w:b/>
                <w:bCs/>
                <w:color w:val="000000"/>
                <w:sz w:val="16"/>
                <w:szCs w:val="16"/>
              </w:rPr>
              <w:t xml:space="preserve"> </w:t>
            </w:r>
            <w:r>
              <w:rPr>
                <w:rFonts w:cs="Arial"/>
                <w:b/>
                <w:bCs/>
                <w:color w:val="000000"/>
                <w:sz w:val="16"/>
                <w:szCs w:val="16"/>
              </w:rPr>
              <w:t>inferior</w:t>
            </w:r>
            <w:r w:rsidRPr="003E1813">
              <w:rPr>
                <w:rFonts w:cs="Arial"/>
                <w:b/>
                <w:bCs/>
                <w:color w:val="000000"/>
                <w:sz w:val="16"/>
                <w:szCs w:val="16"/>
              </w:rPr>
              <w:t xml:space="preserve">: </w:t>
            </w:r>
          </w:p>
          <w:p w:rsidR="006C59E0" w:rsidRDefault="006C59E0" w:rsidP="006C59E0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 xml:space="preserve">           - </w:t>
            </w:r>
            <w:proofErr w:type="gramStart"/>
            <w:r>
              <w:rPr>
                <w:rFonts w:cs="Arial"/>
                <w:color w:val="000000"/>
                <w:sz w:val="16"/>
                <w:szCs w:val="16"/>
              </w:rPr>
              <w:t>caso</w:t>
            </w:r>
            <w:proofErr w:type="gramEnd"/>
            <w:r>
              <w:rPr>
                <w:rFonts w:cs="Arial"/>
                <w:color w:val="000000"/>
                <w:sz w:val="16"/>
                <w:szCs w:val="16"/>
              </w:rPr>
              <w:t xml:space="preserve"> a parte inferior da porta do fornecedor necessite de instalação na parte </w:t>
            </w:r>
            <w:r>
              <w:rPr>
                <w:rFonts w:cs="Arial"/>
                <w:color w:val="000000"/>
                <w:sz w:val="16"/>
                <w:szCs w:val="16"/>
              </w:rPr>
              <w:lastRenderedPageBreak/>
              <w:t xml:space="preserve">inferior: no vão central da porta a guia deve ser embutida no piso conforme modelo abaixo (para evitar tropeço das pessoas) </w:t>
            </w:r>
          </w:p>
          <w:p w:rsidR="006C59E0" w:rsidRDefault="006C59E0" w:rsidP="006C59E0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</w:p>
          <w:p w:rsidR="006C59E0" w:rsidRDefault="006C59E0" w:rsidP="006C59E0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 w:rsidRPr="00143C1D">
              <w:rPr>
                <w:noProof/>
              </w:rPr>
              <w:drawing>
                <wp:inline distT="0" distB="0" distL="0" distR="0">
                  <wp:extent cx="1998980" cy="2094994"/>
                  <wp:effectExtent l="0" t="0" r="1270" b="635"/>
                  <wp:docPr id="16" name="Imagem 16" descr="Caminho de cimento ao lado de plataformaDescrição gerada automaticamente com confiança médi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2" descr="Caminho de cimento ao lado de plataformaDescrição gerada automaticamente com confiança médi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22595" cy="21197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C59E0" w:rsidRDefault="006C59E0" w:rsidP="006C59E0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</w:p>
          <w:p w:rsidR="006C59E0" w:rsidRDefault="006C59E0" w:rsidP="006C59E0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</w:p>
          <w:p w:rsidR="006C59E0" w:rsidRDefault="006C59E0" w:rsidP="006C59E0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 w:rsidRPr="00143C1D">
              <w:rPr>
                <w:noProof/>
              </w:rPr>
              <w:drawing>
                <wp:inline distT="0" distB="0" distL="0" distR="0">
                  <wp:extent cx="2032000" cy="1143000"/>
                  <wp:effectExtent l="0" t="0" r="6350" b="0"/>
                  <wp:docPr id="15" name="Imagem 15" descr="TRILHO CANETA A MELHOR MANEIRA DE INSTALAR PORT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3" descr="TRILHO CANETA A MELHOR MANEIRA DE INSTALAR PORT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2417" cy="1148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C59E0" w:rsidRDefault="006C59E0" w:rsidP="006C59E0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</w:p>
          <w:p w:rsidR="006C59E0" w:rsidRDefault="006C59E0" w:rsidP="006C59E0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Modelo do sistema da porta (trilho e guia escondidos, instalação da fechadura)</w:t>
            </w:r>
          </w:p>
          <w:p w:rsidR="006C59E0" w:rsidRDefault="006C59E0" w:rsidP="006C59E0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</w:p>
          <w:p w:rsidR="006C59E0" w:rsidRDefault="006C59E0" w:rsidP="006C59E0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 w:rsidRPr="00143C1D">
              <w:rPr>
                <w:noProof/>
              </w:rPr>
              <w:drawing>
                <wp:inline distT="0" distB="0" distL="0" distR="0">
                  <wp:extent cx="1981200" cy="1739900"/>
                  <wp:effectExtent l="0" t="0" r="0" b="0"/>
                  <wp:docPr id="14" name="Imagem 14" descr="Loja de Porta de Vidro de Correr no Parque do Carmo - Porta de Vidro com  Fechadura - Glasste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5" descr="Loja de Porta de Vidro de Correr no Parque do Carmo - Porta de Vidro com  Fechadura - Glasste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1200" cy="1739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C59E0" w:rsidRDefault="006C59E0" w:rsidP="006C59E0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</w:p>
          <w:p w:rsidR="006C59E0" w:rsidRPr="00FD308D" w:rsidRDefault="006C59E0" w:rsidP="006C59E0">
            <w:pPr>
              <w:spacing w:line="360" w:lineRule="auto"/>
              <w:jc w:val="both"/>
              <w:rPr>
                <w:rFonts w:cs="Arial"/>
                <w:b/>
                <w:bCs/>
                <w:i/>
                <w:iCs/>
                <w:color w:val="000000"/>
                <w:sz w:val="16"/>
                <w:szCs w:val="16"/>
                <w:u w:val="single"/>
              </w:rPr>
            </w:pPr>
            <w:r w:rsidRPr="00FD308D">
              <w:rPr>
                <w:rFonts w:cs="Arial"/>
                <w:b/>
                <w:bCs/>
                <w:i/>
                <w:iCs/>
                <w:color w:val="000000"/>
                <w:sz w:val="16"/>
                <w:szCs w:val="16"/>
                <w:u w:val="single"/>
              </w:rPr>
              <w:t xml:space="preserve">Puxador: </w:t>
            </w:r>
          </w:p>
          <w:p w:rsidR="006C59E0" w:rsidRDefault="006C59E0" w:rsidP="006C59E0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 xml:space="preserve">        - </w:t>
            </w:r>
            <w:proofErr w:type="gramStart"/>
            <w:r>
              <w:rPr>
                <w:rFonts w:cs="Arial"/>
                <w:color w:val="000000"/>
                <w:sz w:val="16"/>
                <w:szCs w:val="16"/>
              </w:rPr>
              <w:t>instalação</w:t>
            </w:r>
            <w:proofErr w:type="gramEnd"/>
            <w:r>
              <w:rPr>
                <w:rFonts w:cs="Arial"/>
                <w:color w:val="000000"/>
                <w:sz w:val="16"/>
                <w:szCs w:val="16"/>
              </w:rPr>
              <w:t xml:space="preserve"> do lado direito da porta</w:t>
            </w:r>
          </w:p>
          <w:p w:rsidR="006C59E0" w:rsidRDefault="006C59E0" w:rsidP="006C59E0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 xml:space="preserve">        - </w:t>
            </w:r>
            <w:proofErr w:type="gramStart"/>
            <w:r>
              <w:rPr>
                <w:rFonts w:cs="Arial"/>
                <w:color w:val="000000"/>
                <w:sz w:val="16"/>
                <w:szCs w:val="16"/>
              </w:rPr>
              <w:t>instalação</w:t>
            </w:r>
            <w:proofErr w:type="gramEnd"/>
            <w:r>
              <w:rPr>
                <w:rFonts w:cs="Arial"/>
                <w:color w:val="000000"/>
                <w:sz w:val="16"/>
                <w:szCs w:val="16"/>
              </w:rPr>
              <w:t xml:space="preserve"> do lado interno e externo da porta</w:t>
            </w:r>
          </w:p>
          <w:p w:rsidR="006C59E0" w:rsidRDefault="006C59E0" w:rsidP="006C59E0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 xml:space="preserve">        - </w:t>
            </w:r>
            <w:proofErr w:type="gramStart"/>
            <w:r>
              <w:rPr>
                <w:rFonts w:cs="Arial"/>
                <w:color w:val="000000"/>
                <w:sz w:val="16"/>
                <w:szCs w:val="16"/>
              </w:rPr>
              <w:t>modelo</w:t>
            </w:r>
            <w:proofErr w:type="gramEnd"/>
            <w:r>
              <w:rPr>
                <w:rFonts w:cs="Arial"/>
                <w:color w:val="000000"/>
                <w:sz w:val="16"/>
                <w:szCs w:val="16"/>
              </w:rPr>
              <w:t xml:space="preserve"> tipo H, tubular redondo</w:t>
            </w:r>
          </w:p>
          <w:p w:rsidR="006C59E0" w:rsidRDefault="006C59E0" w:rsidP="006C59E0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lastRenderedPageBreak/>
              <w:t xml:space="preserve">        - </w:t>
            </w:r>
            <w:proofErr w:type="gramStart"/>
            <w:r>
              <w:rPr>
                <w:rFonts w:cs="Arial"/>
                <w:color w:val="000000"/>
                <w:sz w:val="16"/>
                <w:szCs w:val="16"/>
              </w:rPr>
              <w:t>tamanhos</w:t>
            </w:r>
            <w:proofErr w:type="gramEnd"/>
            <w:r>
              <w:rPr>
                <w:rFonts w:cs="Arial"/>
                <w:color w:val="000000"/>
                <w:sz w:val="16"/>
                <w:szCs w:val="16"/>
              </w:rPr>
              <w:t>:</w:t>
            </w:r>
          </w:p>
          <w:p w:rsidR="006C59E0" w:rsidRDefault="006C59E0" w:rsidP="006C59E0">
            <w:pPr>
              <w:spacing w:line="360" w:lineRule="auto"/>
              <w:jc w:val="center"/>
              <w:rPr>
                <w:rFonts w:cs="Arial"/>
                <w:color w:val="000000"/>
                <w:sz w:val="16"/>
                <w:szCs w:val="16"/>
              </w:rPr>
            </w:pPr>
            <w:r w:rsidRPr="00143C1D">
              <w:rPr>
                <w:noProof/>
              </w:rPr>
              <w:drawing>
                <wp:inline distT="0" distB="0" distL="0" distR="0">
                  <wp:extent cx="1758950" cy="1758950"/>
                  <wp:effectExtent l="0" t="0" r="0" b="0"/>
                  <wp:docPr id="13" name="Imagem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8950" cy="1758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C59E0" w:rsidRDefault="006C59E0" w:rsidP="006C59E0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</w:p>
          <w:p w:rsidR="006C59E0" w:rsidRDefault="006C59E0" w:rsidP="006C59E0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 xml:space="preserve">           - </w:t>
            </w:r>
            <w:proofErr w:type="gramStart"/>
            <w:r>
              <w:rPr>
                <w:rFonts w:cs="Arial"/>
                <w:color w:val="000000"/>
                <w:sz w:val="16"/>
                <w:szCs w:val="16"/>
              </w:rPr>
              <w:t>modelo</w:t>
            </w:r>
            <w:proofErr w:type="gramEnd"/>
            <w:r>
              <w:rPr>
                <w:rFonts w:cs="Arial"/>
                <w:color w:val="000000"/>
                <w:sz w:val="16"/>
                <w:szCs w:val="16"/>
              </w:rPr>
              <w:t xml:space="preserve"> do puxador:</w:t>
            </w:r>
          </w:p>
          <w:p w:rsidR="006C59E0" w:rsidRDefault="006C59E0" w:rsidP="006C59E0">
            <w:pPr>
              <w:pStyle w:val="Corpodetexto"/>
              <w:ind w:left="19"/>
              <w:jc w:val="both"/>
              <w:rPr>
                <w:rFonts w:ascii="Verdana" w:hAnsi="Verdana" w:cs="Calibri"/>
                <w:b/>
                <w:bCs/>
                <w:sz w:val="16"/>
                <w:szCs w:val="16"/>
              </w:rPr>
            </w:pPr>
            <w:r w:rsidRPr="00143C1D">
              <w:rPr>
                <w:noProof/>
              </w:rPr>
              <w:drawing>
                <wp:inline distT="0" distB="0" distL="0" distR="0">
                  <wp:extent cx="1295400" cy="1727199"/>
                  <wp:effectExtent l="0" t="0" r="0" b="6985"/>
                  <wp:docPr id="12" name="Imagem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14420" cy="17525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C59E0" w:rsidRDefault="006C59E0" w:rsidP="006C59E0">
            <w:pPr>
              <w:pStyle w:val="Corpodetexto"/>
              <w:ind w:left="19"/>
              <w:jc w:val="both"/>
              <w:rPr>
                <w:rFonts w:ascii="Verdana" w:hAnsi="Verdana" w:cs="Calibri"/>
                <w:b/>
                <w:bCs/>
                <w:sz w:val="16"/>
                <w:szCs w:val="16"/>
              </w:rPr>
            </w:pPr>
          </w:p>
          <w:p w:rsidR="006C59E0" w:rsidRPr="00FD308D" w:rsidRDefault="006C59E0" w:rsidP="006C59E0">
            <w:pPr>
              <w:spacing w:line="360" w:lineRule="auto"/>
              <w:jc w:val="both"/>
              <w:rPr>
                <w:rFonts w:cs="Arial"/>
                <w:b/>
                <w:bCs/>
                <w:i/>
                <w:iCs/>
                <w:color w:val="000000"/>
                <w:sz w:val="16"/>
                <w:szCs w:val="16"/>
                <w:u w:val="single"/>
              </w:rPr>
            </w:pPr>
            <w:r w:rsidRPr="00FD308D">
              <w:rPr>
                <w:rFonts w:cs="Arial"/>
                <w:b/>
                <w:bCs/>
                <w:i/>
                <w:iCs/>
                <w:color w:val="000000"/>
                <w:sz w:val="16"/>
                <w:szCs w:val="16"/>
                <w:u w:val="single"/>
              </w:rPr>
              <w:t>Fechadura:</w:t>
            </w:r>
          </w:p>
          <w:p w:rsidR="006C59E0" w:rsidRDefault="006C59E0" w:rsidP="006C59E0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 xml:space="preserve">        - </w:t>
            </w:r>
            <w:proofErr w:type="gramStart"/>
            <w:r>
              <w:rPr>
                <w:rFonts w:cs="Arial"/>
                <w:color w:val="000000"/>
                <w:sz w:val="16"/>
                <w:szCs w:val="16"/>
              </w:rPr>
              <w:t>com</w:t>
            </w:r>
            <w:proofErr w:type="gramEnd"/>
            <w:r>
              <w:rPr>
                <w:rFonts w:cs="Arial"/>
                <w:color w:val="000000"/>
                <w:sz w:val="16"/>
                <w:szCs w:val="16"/>
              </w:rPr>
              <w:t xml:space="preserve"> 2 chaves</w:t>
            </w:r>
          </w:p>
          <w:p w:rsidR="006C59E0" w:rsidRDefault="006C59E0" w:rsidP="006C59E0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 xml:space="preserve">        - </w:t>
            </w:r>
            <w:proofErr w:type="gramStart"/>
            <w:r>
              <w:rPr>
                <w:rFonts w:cs="Arial"/>
                <w:color w:val="000000"/>
                <w:sz w:val="16"/>
                <w:szCs w:val="16"/>
              </w:rPr>
              <w:t>instalação</w:t>
            </w:r>
            <w:proofErr w:type="gramEnd"/>
            <w:r>
              <w:rPr>
                <w:rFonts w:cs="Arial"/>
                <w:color w:val="000000"/>
                <w:sz w:val="16"/>
                <w:szCs w:val="16"/>
              </w:rPr>
              <w:t xml:space="preserve"> do lado direito da porta</w:t>
            </w:r>
          </w:p>
          <w:p w:rsidR="006C59E0" w:rsidRDefault="006C59E0" w:rsidP="006C59E0">
            <w:pPr>
              <w:spacing w:line="360" w:lineRule="auto"/>
              <w:jc w:val="both"/>
              <w:rPr>
                <w:rFonts w:cs="Arial"/>
                <w:color w:val="EE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 xml:space="preserve">        </w:t>
            </w:r>
          </w:p>
          <w:p w:rsidR="006C59E0" w:rsidRDefault="006C59E0" w:rsidP="006C59E0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</w:p>
          <w:p w:rsidR="006C59E0" w:rsidRPr="00FD308D" w:rsidRDefault="006C59E0" w:rsidP="006C59E0">
            <w:pPr>
              <w:spacing w:line="360" w:lineRule="auto"/>
              <w:jc w:val="both"/>
              <w:rPr>
                <w:rFonts w:cs="Arial"/>
                <w:b/>
                <w:bCs/>
                <w:i/>
                <w:iCs/>
                <w:color w:val="000000"/>
                <w:sz w:val="16"/>
                <w:szCs w:val="16"/>
                <w:u w:val="single"/>
              </w:rPr>
            </w:pPr>
            <w:r>
              <w:rPr>
                <w:rFonts w:cs="Arial"/>
                <w:b/>
                <w:bCs/>
                <w:i/>
                <w:iCs/>
                <w:color w:val="000000"/>
                <w:sz w:val="16"/>
                <w:szCs w:val="16"/>
                <w:u w:val="single"/>
              </w:rPr>
              <w:t>Demais exigências</w:t>
            </w:r>
            <w:r w:rsidRPr="00FD308D">
              <w:rPr>
                <w:rFonts w:cs="Arial"/>
                <w:b/>
                <w:bCs/>
                <w:i/>
                <w:iCs/>
                <w:color w:val="000000"/>
                <w:sz w:val="16"/>
                <w:szCs w:val="16"/>
                <w:u w:val="single"/>
              </w:rPr>
              <w:t>:</w:t>
            </w:r>
          </w:p>
          <w:p w:rsidR="006C59E0" w:rsidRDefault="006C59E0" w:rsidP="006C59E0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- Prazo de fornecimento/instalação: 20 (vinte) dias a contar da Autorização de Fornecimento (AF)</w:t>
            </w:r>
          </w:p>
          <w:p w:rsidR="006C59E0" w:rsidRDefault="006C59E0" w:rsidP="006C59E0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- Local de instalação: Câmara Municipal de Muniz Freire/ES</w:t>
            </w:r>
          </w:p>
          <w:p w:rsidR="006C59E0" w:rsidRDefault="006C59E0" w:rsidP="006C59E0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 xml:space="preserve">- Todos os materiais para fornecimento/instalação são de responsabilidade do fornecedor e estão contidos no preço </w:t>
            </w:r>
          </w:p>
          <w:p w:rsidR="006C59E0" w:rsidRDefault="006C59E0" w:rsidP="006C59E0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rFonts w:cs="Arial"/>
                <w:color w:val="000000"/>
                <w:sz w:val="16"/>
                <w:szCs w:val="16"/>
              </w:rPr>
              <w:t>- Garantia: 12 (doze) meses a contar da data da instalação</w:t>
            </w:r>
          </w:p>
          <w:p w:rsidR="006C59E0" w:rsidRDefault="006C59E0" w:rsidP="006C59E0">
            <w:pPr>
              <w:spacing w:line="360" w:lineRule="auto"/>
              <w:jc w:val="both"/>
              <w:rPr>
                <w:rFonts w:cs="Arial"/>
                <w:color w:val="EE0000"/>
                <w:sz w:val="16"/>
                <w:szCs w:val="16"/>
              </w:rPr>
            </w:pPr>
          </w:p>
          <w:p w:rsidR="006C59E0" w:rsidRDefault="006C59E0" w:rsidP="006C59E0">
            <w:pPr>
              <w:spacing w:line="360" w:lineRule="auto"/>
              <w:jc w:val="both"/>
              <w:rPr>
                <w:rFonts w:cs="Arial"/>
                <w:color w:val="EE0000"/>
                <w:sz w:val="16"/>
                <w:szCs w:val="16"/>
              </w:rPr>
            </w:pPr>
            <w:r>
              <w:rPr>
                <w:rFonts w:cs="Arial"/>
                <w:color w:val="EE0000"/>
                <w:sz w:val="16"/>
                <w:szCs w:val="16"/>
              </w:rPr>
              <w:t>Obs.:</w:t>
            </w:r>
          </w:p>
          <w:p w:rsidR="006C59E0" w:rsidRPr="005867EC" w:rsidRDefault="006C59E0" w:rsidP="006C59E0">
            <w:pPr>
              <w:spacing w:line="360" w:lineRule="auto"/>
              <w:jc w:val="both"/>
              <w:rPr>
                <w:rFonts w:cs="Arial"/>
                <w:color w:val="EE0000"/>
                <w:sz w:val="16"/>
                <w:szCs w:val="16"/>
              </w:rPr>
            </w:pPr>
            <w:r>
              <w:rPr>
                <w:rFonts w:cs="Arial"/>
                <w:color w:val="EE0000"/>
                <w:sz w:val="16"/>
                <w:szCs w:val="16"/>
              </w:rPr>
              <w:t xml:space="preserve">Para elaboração e fornecimento do preço final para fornecimento/instalação da porta o </w:t>
            </w:r>
            <w:r>
              <w:rPr>
                <w:rFonts w:cs="Arial"/>
                <w:color w:val="EE0000"/>
                <w:sz w:val="16"/>
                <w:szCs w:val="16"/>
              </w:rPr>
              <w:lastRenderedPageBreak/>
              <w:t xml:space="preserve">fornecedor deve buscar conhecer as características do local de instalação, em especial quanto à parede onde será fixada, como poderá ser a instalação da fechadura, trilhos, guia, </w:t>
            </w:r>
            <w:proofErr w:type="spellStart"/>
            <w:r>
              <w:rPr>
                <w:rFonts w:cs="Arial"/>
                <w:color w:val="EE0000"/>
                <w:sz w:val="16"/>
                <w:szCs w:val="16"/>
              </w:rPr>
              <w:t>etc</w:t>
            </w:r>
            <w:proofErr w:type="spellEnd"/>
          </w:p>
          <w:p w:rsidR="006C59E0" w:rsidRDefault="006C59E0" w:rsidP="006C59E0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</w:p>
          <w:p w:rsidR="006C59E0" w:rsidRPr="00FD308D" w:rsidRDefault="006C59E0" w:rsidP="006C59E0">
            <w:pPr>
              <w:spacing w:line="360" w:lineRule="auto"/>
              <w:jc w:val="both"/>
              <w:rPr>
                <w:rFonts w:cs="Arial"/>
                <w:b/>
                <w:bCs/>
                <w:i/>
                <w:iCs/>
                <w:color w:val="000000"/>
                <w:sz w:val="16"/>
                <w:szCs w:val="16"/>
                <w:u w:val="single"/>
              </w:rPr>
            </w:pPr>
            <w:r>
              <w:rPr>
                <w:rFonts w:cs="Arial"/>
                <w:b/>
                <w:bCs/>
                <w:i/>
                <w:iCs/>
                <w:color w:val="000000"/>
                <w:sz w:val="16"/>
                <w:szCs w:val="16"/>
                <w:u w:val="single"/>
              </w:rPr>
              <w:t>Imagens do local de instalação</w:t>
            </w:r>
            <w:r w:rsidRPr="00FD308D">
              <w:rPr>
                <w:rFonts w:cs="Arial"/>
                <w:b/>
                <w:bCs/>
                <w:i/>
                <w:iCs/>
                <w:color w:val="000000"/>
                <w:sz w:val="16"/>
                <w:szCs w:val="16"/>
                <w:u w:val="single"/>
              </w:rPr>
              <w:t>:</w:t>
            </w:r>
          </w:p>
          <w:p w:rsidR="006C59E0" w:rsidRDefault="006C59E0" w:rsidP="006C59E0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</w:p>
          <w:p w:rsidR="006C59E0" w:rsidRDefault="006C59E0" w:rsidP="006C59E0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 w:rsidRPr="00143C1D">
              <w:rPr>
                <w:noProof/>
              </w:rPr>
              <w:drawing>
                <wp:inline distT="0" distB="0" distL="0" distR="0">
                  <wp:extent cx="1990725" cy="2654300"/>
                  <wp:effectExtent l="0" t="0" r="9525" b="0"/>
                  <wp:docPr id="25" name="Imagem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5576" cy="26607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C59E0" w:rsidRDefault="006C59E0" w:rsidP="006C59E0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</w:p>
          <w:p w:rsidR="006C59E0" w:rsidRDefault="006C59E0" w:rsidP="006C59E0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</w:p>
          <w:p w:rsidR="006C59E0" w:rsidRDefault="006C59E0" w:rsidP="006C59E0">
            <w:pPr>
              <w:spacing w:line="360" w:lineRule="auto"/>
              <w:jc w:val="both"/>
              <w:rPr>
                <w:noProof/>
              </w:rPr>
            </w:pPr>
            <w:r w:rsidRPr="00143C1D">
              <w:rPr>
                <w:noProof/>
              </w:rPr>
              <w:drawing>
                <wp:inline distT="0" distB="0" distL="0" distR="0" wp14:anchorId="5094AAC7" wp14:editId="72687E64">
                  <wp:extent cx="1969650" cy="1479550"/>
                  <wp:effectExtent l="0" t="0" r="0" b="6350"/>
                  <wp:docPr id="24" name="Imagem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81033" cy="14881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C59E0" w:rsidRDefault="006C59E0" w:rsidP="006C59E0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</w:p>
          <w:p w:rsidR="006C59E0" w:rsidRDefault="006C59E0" w:rsidP="006C59E0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 w:rsidRPr="00143C1D">
              <w:rPr>
                <w:noProof/>
              </w:rPr>
              <w:drawing>
                <wp:inline distT="0" distB="0" distL="0" distR="0">
                  <wp:extent cx="1969135" cy="1479164"/>
                  <wp:effectExtent l="0" t="0" r="0" b="6985"/>
                  <wp:docPr id="23" name="Imagem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91489" cy="14959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C59E0" w:rsidRDefault="006C59E0" w:rsidP="006C59E0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</w:p>
          <w:p w:rsidR="006C59E0" w:rsidRDefault="006C59E0" w:rsidP="006C59E0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</w:p>
          <w:p w:rsidR="006C59E0" w:rsidRDefault="006C59E0" w:rsidP="006C59E0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</w:p>
          <w:p w:rsidR="006C59E0" w:rsidRDefault="006C59E0" w:rsidP="006C59E0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 w:rsidRPr="00143C1D">
              <w:rPr>
                <w:noProof/>
              </w:rPr>
              <w:drawing>
                <wp:inline distT="0" distB="0" distL="0" distR="0">
                  <wp:extent cx="1893570" cy="1422400"/>
                  <wp:effectExtent l="0" t="0" r="0" b="6350"/>
                  <wp:docPr id="22" name="Imagem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3318" cy="14297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C59E0" w:rsidRDefault="006C59E0" w:rsidP="006C59E0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</w:p>
          <w:p w:rsidR="006C59E0" w:rsidRDefault="006C59E0" w:rsidP="006C59E0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7814DB73" wp14:editId="5333C309">
                  <wp:extent cx="1957082" cy="2609850"/>
                  <wp:effectExtent l="0" t="0" r="5080" b="0"/>
                  <wp:docPr id="283457948" name="Imagem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2751" cy="26307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C59E0" w:rsidRDefault="006C59E0" w:rsidP="006C59E0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</w:p>
          <w:p w:rsidR="006C59E0" w:rsidRDefault="006C59E0" w:rsidP="006C59E0">
            <w:pPr>
              <w:spacing w:line="360" w:lineRule="auto"/>
              <w:jc w:val="both"/>
              <w:rPr>
                <w:rFonts w:cs="Arial"/>
                <w:color w:val="000000"/>
                <w:sz w:val="16"/>
                <w:szCs w:val="16"/>
              </w:rPr>
            </w:pPr>
          </w:p>
          <w:p w:rsidR="006C59E0" w:rsidRPr="00562331" w:rsidRDefault="006C59E0" w:rsidP="006C59E0">
            <w:pPr>
              <w:pStyle w:val="Corpodetexto"/>
              <w:ind w:left="19"/>
              <w:jc w:val="both"/>
              <w:rPr>
                <w:rFonts w:ascii="Verdana" w:hAnsi="Verdana" w:cs="Calibri"/>
                <w:b/>
                <w:bCs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2124C3" w:rsidRPr="00562331" w:rsidRDefault="002124C3" w:rsidP="002124C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2124C3" w:rsidRPr="00562331" w:rsidRDefault="002124C3" w:rsidP="002124C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01</w:t>
            </w:r>
          </w:p>
        </w:tc>
        <w:tc>
          <w:tcPr>
            <w:tcW w:w="993" w:type="dxa"/>
            <w:vAlign w:val="center"/>
          </w:tcPr>
          <w:p w:rsidR="002124C3" w:rsidRPr="00562331" w:rsidRDefault="002124C3" w:rsidP="002124C3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proofErr w:type="spellStart"/>
            <w:r>
              <w:rPr>
                <w:rFonts w:ascii="Verdana" w:hAnsi="Verdana" w:cs="Arial"/>
                <w:sz w:val="16"/>
                <w:szCs w:val="16"/>
              </w:rPr>
              <w:t>un</w:t>
            </w:r>
            <w:proofErr w:type="spellEnd"/>
          </w:p>
        </w:tc>
        <w:tc>
          <w:tcPr>
            <w:tcW w:w="1134" w:type="dxa"/>
            <w:vAlign w:val="center"/>
          </w:tcPr>
          <w:p w:rsidR="002124C3" w:rsidRPr="00562331" w:rsidRDefault="002124C3" w:rsidP="002124C3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2124C3" w:rsidRPr="00562331" w:rsidRDefault="002124C3" w:rsidP="002124C3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2124C3" w:rsidRPr="00DE0469" w:rsidTr="00F33871">
        <w:tc>
          <w:tcPr>
            <w:tcW w:w="6771" w:type="dxa"/>
            <w:gridSpan w:val="5"/>
            <w:vAlign w:val="center"/>
          </w:tcPr>
          <w:p w:rsidR="002124C3" w:rsidRPr="00DE0469" w:rsidRDefault="002124C3" w:rsidP="002124C3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  <w:p w:rsidR="002124C3" w:rsidRPr="00DE0469" w:rsidRDefault="002124C3" w:rsidP="002124C3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VALOR GLOBAL:</w:t>
            </w:r>
          </w:p>
          <w:p w:rsidR="002124C3" w:rsidRPr="00DE0469" w:rsidRDefault="002124C3" w:rsidP="002124C3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457" w:type="dxa"/>
            <w:gridSpan w:val="2"/>
            <w:vAlign w:val="center"/>
          </w:tcPr>
          <w:p w:rsidR="002124C3" w:rsidRPr="00DE0469" w:rsidRDefault="002124C3" w:rsidP="002124C3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2124C3" w:rsidRPr="00DE0469" w:rsidTr="00F33871">
        <w:tc>
          <w:tcPr>
            <w:tcW w:w="9228" w:type="dxa"/>
            <w:gridSpan w:val="7"/>
            <w:vAlign w:val="center"/>
          </w:tcPr>
          <w:p w:rsidR="002124C3" w:rsidRPr="00DE0469" w:rsidRDefault="002124C3" w:rsidP="002124C3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Data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</w:tc>
      </w:tr>
      <w:tr w:rsidR="002124C3" w:rsidRPr="00DE0469" w:rsidTr="00F33871">
        <w:tc>
          <w:tcPr>
            <w:tcW w:w="9228" w:type="dxa"/>
            <w:gridSpan w:val="7"/>
            <w:vAlign w:val="center"/>
          </w:tcPr>
          <w:p w:rsidR="002124C3" w:rsidRPr="00DE0469" w:rsidRDefault="002124C3" w:rsidP="002124C3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Nome do responsável legal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</w:tc>
      </w:tr>
      <w:tr w:rsidR="002124C3" w:rsidRPr="00DE0469" w:rsidTr="00F33871">
        <w:tc>
          <w:tcPr>
            <w:tcW w:w="9228" w:type="dxa"/>
            <w:gridSpan w:val="7"/>
            <w:vAlign w:val="center"/>
          </w:tcPr>
          <w:p w:rsidR="002124C3" w:rsidRPr="00DE0469" w:rsidRDefault="002124C3" w:rsidP="002124C3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Assinatura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  <w:p w:rsidR="002124C3" w:rsidRPr="00DE0469" w:rsidRDefault="002124C3" w:rsidP="002124C3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2124C3" w:rsidRPr="00DE0469" w:rsidRDefault="002124C3" w:rsidP="002124C3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</w:tc>
      </w:tr>
    </w:tbl>
    <w:p w:rsidR="00807927" w:rsidRDefault="00807927" w:rsidP="009E70B7"/>
    <w:sectPr w:rsidR="00807927" w:rsidSect="00A222DE">
      <w:headerReference w:type="default" r:id="rId23"/>
      <w:footerReference w:type="even" r:id="rId24"/>
      <w:footerReference w:type="default" r:id="rId25"/>
      <w:pgSz w:w="11907" w:h="16840" w:code="9"/>
      <w:pgMar w:top="340" w:right="1134" w:bottom="340" w:left="1701" w:header="340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7927" w:rsidRDefault="006A7927">
      <w:r>
        <w:separator/>
      </w:r>
    </w:p>
  </w:endnote>
  <w:endnote w:type="continuationSeparator" w:id="0">
    <w:p w:rsidR="006A7927" w:rsidRDefault="006A79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927" w:rsidRDefault="009E70B7" w:rsidP="00A222D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807927" w:rsidRDefault="00807927" w:rsidP="00A222DE">
    <w:pPr>
      <w:pStyle w:val="Rodap"/>
      <w:ind w:right="360"/>
    </w:pPr>
  </w:p>
  <w:p w:rsidR="00807927" w:rsidRDefault="00807927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927" w:rsidRDefault="00807927" w:rsidP="00A222DE">
    <w:pPr>
      <w:pStyle w:val="Rodap"/>
      <w:pBdr>
        <w:bottom w:val="single" w:sz="12" w:space="1" w:color="auto"/>
      </w:pBdr>
      <w:tabs>
        <w:tab w:val="clear" w:pos="8640"/>
      </w:tabs>
      <w:jc w:val="right"/>
      <w:rPr>
        <w:rFonts w:ascii="Verdana" w:hAnsi="Verdana"/>
      </w:rPr>
    </w:pP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Rua João Ivo Aguilar, 202, Centro, Muniz Freire/ES, 29.380-000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(28) 3544-1337 / (28) 3544-1611 / (28) 3544-1324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 xml:space="preserve">www.camaramunizfreire.es.gov.br / </w:t>
    </w:r>
    <w:r w:rsidR="007E020E">
      <w:rPr>
        <w:rFonts w:ascii="Verdana" w:hAnsi="Verdana"/>
        <w:sz w:val="16"/>
        <w:szCs w:val="16"/>
      </w:rPr>
      <w:t>licitacao@</w:t>
    </w:r>
    <w:r w:rsidRPr="00453B61">
      <w:rPr>
        <w:rFonts w:ascii="Verdana" w:hAnsi="Verdana"/>
        <w:sz w:val="16"/>
        <w:szCs w:val="16"/>
      </w:rPr>
      <w:t>camaramunizfreire</w:t>
    </w:r>
    <w:r w:rsidR="007E020E">
      <w:rPr>
        <w:rFonts w:ascii="Verdana" w:hAnsi="Verdana"/>
        <w:sz w:val="16"/>
        <w:szCs w:val="16"/>
      </w:rPr>
      <w:t>.es.gov</w:t>
    </w:r>
    <w:r w:rsidRPr="00453B61">
      <w:rPr>
        <w:rFonts w:ascii="Verdana" w:hAnsi="Verdana"/>
        <w:sz w:val="16"/>
        <w:szCs w:val="16"/>
      </w:rPr>
      <w:t>.com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Horário de Funcionamento: Segunda à Sexta de 12h às 18h</w:t>
    </w:r>
  </w:p>
  <w:p w:rsidR="00807927" w:rsidRPr="00926E81" w:rsidRDefault="009E70B7" w:rsidP="00A222DE">
    <w:pPr>
      <w:pStyle w:val="Rodap"/>
      <w:ind w:right="360"/>
      <w:jc w:val="right"/>
      <w:rPr>
        <w:rFonts w:ascii="Verdana" w:hAnsi="Verdana"/>
        <w:sz w:val="22"/>
        <w:szCs w:val="22"/>
      </w:rPr>
    </w:pPr>
    <w:r>
      <w:rPr>
        <w:rFonts w:ascii="Verdana" w:hAnsi="Verdana"/>
        <w:sz w:val="22"/>
        <w:szCs w:val="22"/>
      </w:rPr>
      <w:t xml:space="preserve">  </w:t>
    </w:r>
    <w:r w:rsidRPr="00926E81">
      <w:rPr>
        <w:rFonts w:ascii="Verdana" w:hAnsi="Verdana"/>
        <w:sz w:val="22"/>
        <w:szCs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7927" w:rsidRDefault="006A7927">
      <w:r>
        <w:separator/>
      </w:r>
    </w:p>
  </w:footnote>
  <w:footnote w:type="continuationSeparator" w:id="0">
    <w:p w:rsidR="006A7927" w:rsidRDefault="006A792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107" w:type="dxa"/>
      <w:tblLayout w:type="fixed"/>
      <w:tblCellMar>
        <w:left w:w="107" w:type="dxa"/>
        <w:right w:w="107" w:type="dxa"/>
      </w:tblCellMar>
      <w:tblLook w:val="0000" w:firstRow="0" w:lastRow="0" w:firstColumn="0" w:lastColumn="0" w:noHBand="0" w:noVBand="0"/>
    </w:tblPr>
    <w:tblGrid>
      <w:gridCol w:w="1477"/>
      <w:gridCol w:w="8304"/>
    </w:tblGrid>
    <w:tr w:rsidR="00A222DE">
      <w:trPr>
        <w:trHeight w:val="1415"/>
      </w:trPr>
      <w:tc>
        <w:tcPr>
          <w:tcW w:w="1477" w:type="dxa"/>
        </w:tcPr>
        <w:p w:rsidR="00807927" w:rsidRDefault="009E70B7">
          <w:pPr>
            <w:ind w:right="360"/>
            <w:jc w:val="center"/>
          </w:pPr>
          <w:r>
            <w:rPr>
              <w:noProof/>
            </w:rPr>
            <w:drawing>
              <wp:inline distT="0" distB="0" distL="0" distR="0" wp14:anchorId="7996B3B0" wp14:editId="25786B0A">
                <wp:extent cx="781050" cy="885825"/>
                <wp:effectExtent l="0" t="0" r="0" b="9525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04" w:type="dxa"/>
          <w:tcBorders>
            <w:left w:val="nil"/>
          </w:tcBorders>
        </w:tcPr>
        <w:p w:rsidR="00807927" w:rsidRPr="00BB7319" w:rsidRDefault="00807927">
          <w:pPr>
            <w:ind w:right="602"/>
            <w:jc w:val="center"/>
            <w:rPr>
              <w:rFonts w:ascii="Verdana" w:hAnsi="Verdana"/>
              <w:b/>
              <w:sz w:val="32"/>
            </w:rPr>
          </w:pPr>
        </w:p>
        <w:p w:rsidR="00807927" w:rsidRPr="00BB7319" w:rsidRDefault="009E70B7">
          <w:pPr>
            <w:ind w:right="602"/>
            <w:jc w:val="center"/>
            <w:rPr>
              <w:rFonts w:ascii="Verdana" w:hAnsi="Verdana" w:cs="Calibri"/>
              <w:b/>
              <w:sz w:val="32"/>
            </w:rPr>
          </w:pPr>
          <w:r>
            <w:rPr>
              <w:rFonts w:ascii="Verdana" w:hAnsi="Verdana" w:cs="Calibri"/>
              <w:b/>
              <w:sz w:val="32"/>
            </w:rPr>
            <w:t>Câmara Municipal de</w:t>
          </w:r>
          <w:r w:rsidRPr="00BB7319">
            <w:rPr>
              <w:rFonts w:ascii="Verdana" w:hAnsi="Verdana" w:cs="Calibri"/>
              <w:b/>
              <w:sz w:val="32"/>
            </w:rPr>
            <w:t xml:space="preserve"> Muniz Freire</w:t>
          </w:r>
        </w:p>
        <w:p w:rsidR="00807927" w:rsidRPr="00926E81" w:rsidRDefault="009E70B7">
          <w:pPr>
            <w:ind w:right="602"/>
            <w:jc w:val="center"/>
            <w:rPr>
              <w:rFonts w:ascii="Verdana" w:hAnsi="Verdana"/>
              <w:b/>
              <w:i/>
              <w:szCs w:val="22"/>
            </w:rPr>
          </w:pPr>
          <w:r w:rsidRPr="00926E81">
            <w:rPr>
              <w:rFonts w:ascii="Verdana" w:hAnsi="Verdana"/>
              <w:b/>
              <w:i/>
              <w:szCs w:val="22"/>
            </w:rPr>
            <w:t>Estado do Espírito Santo</w:t>
          </w:r>
        </w:p>
        <w:p w:rsidR="00807927" w:rsidRPr="00BB7319" w:rsidRDefault="00807927">
          <w:pPr>
            <w:ind w:right="602"/>
            <w:jc w:val="center"/>
            <w:rPr>
              <w:rFonts w:ascii="Verdana" w:hAnsi="Verdana"/>
              <w:b/>
              <w:i/>
            </w:rPr>
          </w:pPr>
        </w:p>
        <w:p w:rsidR="00807927" w:rsidRDefault="00807927" w:rsidP="00A222DE">
          <w:pPr>
            <w:ind w:right="602"/>
            <w:jc w:val="center"/>
            <w:rPr>
              <w:b/>
              <w:color w:val="000080"/>
            </w:rPr>
          </w:pPr>
        </w:p>
      </w:tc>
    </w:tr>
  </w:tbl>
  <w:p w:rsidR="00807927" w:rsidRDefault="00807927">
    <w:pPr>
      <w:pStyle w:val="Cabealho"/>
    </w:pPr>
  </w:p>
  <w:p w:rsidR="00807927" w:rsidRDefault="00807927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AA7BB9"/>
    <w:multiLevelType w:val="hybridMultilevel"/>
    <w:tmpl w:val="19AA14B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850BA1"/>
    <w:multiLevelType w:val="hybridMultilevel"/>
    <w:tmpl w:val="ABBE03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C92878"/>
    <w:multiLevelType w:val="hybridMultilevel"/>
    <w:tmpl w:val="5D700AA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193C28"/>
    <w:multiLevelType w:val="multilevel"/>
    <w:tmpl w:val="31FE3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AF97CB1"/>
    <w:multiLevelType w:val="hybridMultilevel"/>
    <w:tmpl w:val="B17EBA42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5BAF218F"/>
    <w:multiLevelType w:val="multilevel"/>
    <w:tmpl w:val="653E6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D471B59"/>
    <w:multiLevelType w:val="hybridMultilevel"/>
    <w:tmpl w:val="9544B5F4"/>
    <w:lvl w:ilvl="0" w:tplc="0416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7" w15:restartNumberingAfterBreak="0">
    <w:nsid w:val="720579AE"/>
    <w:multiLevelType w:val="multilevel"/>
    <w:tmpl w:val="A3EAC57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8" w15:restartNumberingAfterBreak="0">
    <w:nsid w:val="78B3430E"/>
    <w:multiLevelType w:val="hybridMultilevel"/>
    <w:tmpl w:val="897A856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B066669"/>
    <w:multiLevelType w:val="hybridMultilevel"/>
    <w:tmpl w:val="2172934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CBC025D"/>
    <w:multiLevelType w:val="hybridMultilevel"/>
    <w:tmpl w:val="9282181C"/>
    <w:lvl w:ilvl="0" w:tplc="0416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0"/>
  </w:num>
  <w:num w:numId="3">
    <w:abstractNumId w:val="4"/>
  </w:num>
  <w:num w:numId="4">
    <w:abstractNumId w:val="6"/>
  </w:num>
  <w:num w:numId="5">
    <w:abstractNumId w:val="0"/>
  </w:num>
  <w:num w:numId="6">
    <w:abstractNumId w:val="9"/>
  </w:num>
  <w:num w:numId="7">
    <w:abstractNumId w:val="1"/>
  </w:num>
  <w:num w:numId="8">
    <w:abstractNumId w:val="8"/>
  </w:num>
  <w:num w:numId="9">
    <w:abstractNumId w:val="2"/>
  </w:num>
  <w:num w:numId="10">
    <w:abstractNumId w:val="3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3AF"/>
    <w:rsid w:val="0007688D"/>
    <w:rsid w:val="0008151E"/>
    <w:rsid w:val="000F1F7E"/>
    <w:rsid w:val="00143C95"/>
    <w:rsid w:val="001A134E"/>
    <w:rsid w:val="001E0B01"/>
    <w:rsid w:val="00201B3F"/>
    <w:rsid w:val="002124C3"/>
    <w:rsid w:val="0027737A"/>
    <w:rsid w:val="002832FF"/>
    <w:rsid w:val="002F293D"/>
    <w:rsid w:val="003879C1"/>
    <w:rsid w:val="004035D9"/>
    <w:rsid w:val="00423A8F"/>
    <w:rsid w:val="0046501D"/>
    <w:rsid w:val="00562331"/>
    <w:rsid w:val="00660153"/>
    <w:rsid w:val="00670E90"/>
    <w:rsid w:val="006A7927"/>
    <w:rsid w:val="006C59E0"/>
    <w:rsid w:val="007063D1"/>
    <w:rsid w:val="00751BE3"/>
    <w:rsid w:val="007E020E"/>
    <w:rsid w:val="00807927"/>
    <w:rsid w:val="0082605D"/>
    <w:rsid w:val="008828A1"/>
    <w:rsid w:val="008D1776"/>
    <w:rsid w:val="008D34BF"/>
    <w:rsid w:val="00961869"/>
    <w:rsid w:val="009E70B7"/>
    <w:rsid w:val="00A317AD"/>
    <w:rsid w:val="00A633F0"/>
    <w:rsid w:val="00AC3EE9"/>
    <w:rsid w:val="00AE33AF"/>
    <w:rsid w:val="00C410CF"/>
    <w:rsid w:val="00CA44F7"/>
    <w:rsid w:val="00CB37EB"/>
    <w:rsid w:val="00CE7857"/>
    <w:rsid w:val="00D72A89"/>
    <w:rsid w:val="00DE0469"/>
    <w:rsid w:val="00DE5DF8"/>
    <w:rsid w:val="00DF54B7"/>
    <w:rsid w:val="00E10043"/>
    <w:rsid w:val="00E265F5"/>
    <w:rsid w:val="00E4109D"/>
    <w:rsid w:val="00E91FBC"/>
    <w:rsid w:val="00EB3464"/>
    <w:rsid w:val="00EC64F2"/>
    <w:rsid w:val="00EF2F07"/>
    <w:rsid w:val="00F33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7AE332"/>
  <w15:docId w15:val="{9D5100C5-0A78-41B2-A4CE-4F23FCA51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33AF"/>
    <w:pPr>
      <w:spacing w:after="0" w:line="240" w:lineRule="auto"/>
    </w:pPr>
    <w:rPr>
      <w:rFonts w:ascii="Arial" w:eastAsia="Times New Roman" w:hAnsi="Arial" w:cs="Times New Roman"/>
      <w:szCs w:val="24"/>
      <w:lang w:eastAsia="pt-BR"/>
    </w:rPr>
  </w:style>
  <w:style w:type="paragraph" w:styleId="Ttulo4">
    <w:name w:val="heading 4"/>
    <w:basedOn w:val="Normal"/>
    <w:next w:val="Normal"/>
    <w:link w:val="Ttulo4Char"/>
    <w:qFormat/>
    <w:rsid w:val="006C59E0"/>
    <w:pPr>
      <w:keepNext/>
      <w:spacing w:before="120"/>
      <w:jc w:val="center"/>
      <w:outlineLvl w:val="3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RodapChar">
    <w:name w:val="Rodapé Char"/>
    <w:basedOn w:val="Fontepargpadro"/>
    <w:link w:val="Rodap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AE33AF"/>
  </w:style>
  <w:style w:type="table" w:styleId="Tabelacomgrade">
    <w:name w:val="Table Grid"/>
    <w:basedOn w:val="Tabelanormal"/>
    <w:uiPriority w:val="59"/>
    <w:rsid w:val="00AE33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E33A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E33AF"/>
    <w:rPr>
      <w:rFonts w:ascii="Tahoma" w:eastAsia="Times New Roman" w:hAnsi="Tahoma" w:cs="Tahoma"/>
      <w:sz w:val="16"/>
      <w:szCs w:val="16"/>
      <w:lang w:eastAsia="pt-BR"/>
    </w:rPr>
  </w:style>
  <w:style w:type="paragraph" w:styleId="Corpodetexto2">
    <w:name w:val="Body Text 2"/>
    <w:basedOn w:val="Normal"/>
    <w:link w:val="Corpodetexto2Char"/>
    <w:rsid w:val="00F33871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F33871"/>
    <w:rPr>
      <w:rFonts w:ascii="Arial" w:eastAsia="Times New Roman" w:hAnsi="Arial" w:cs="Times New Roman"/>
      <w:szCs w:val="24"/>
      <w:lang w:eastAsia="pt-BR"/>
    </w:rPr>
  </w:style>
  <w:style w:type="character" w:customStyle="1" w:styleId="centerverde21">
    <w:name w:val="centerverde21"/>
    <w:rsid w:val="0008151E"/>
    <w:rPr>
      <w:rFonts w:ascii="Verdana" w:hAnsi="Verdana" w:hint="default"/>
      <w:color w:val="006805"/>
      <w:sz w:val="15"/>
      <w:szCs w:val="15"/>
    </w:rPr>
  </w:style>
  <w:style w:type="paragraph" w:styleId="Corpodetexto3">
    <w:name w:val="Body Text 3"/>
    <w:basedOn w:val="Normal"/>
    <w:link w:val="Corpodetexto3Char"/>
    <w:unhideWhenUsed/>
    <w:rsid w:val="0008151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08151E"/>
    <w:rPr>
      <w:rFonts w:ascii="Arial" w:eastAsia="Times New Roman" w:hAnsi="Arial" w:cs="Times New Roman"/>
      <w:sz w:val="16"/>
      <w:szCs w:val="16"/>
      <w:lang w:eastAsia="pt-BR"/>
    </w:rPr>
  </w:style>
  <w:style w:type="paragraph" w:styleId="Corpodetexto">
    <w:name w:val="Body Text"/>
    <w:basedOn w:val="Normal"/>
    <w:link w:val="CorpodetextoChar"/>
    <w:rsid w:val="00562331"/>
    <w:pPr>
      <w:spacing w:after="120"/>
    </w:pPr>
  </w:style>
  <w:style w:type="character" w:customStyle="1" w:styleId="CorpodetextoChar">
    <w:name w:val="Corpo de texto Char"/>
    <w:basedOn w:val="Fontepargpadro"/>
    <w:link w:val="Corpodetexto"/>
    <w:rsid w:val="00562331"/>
    <w:rPr>
      <w:rFonts w:ascii="Arial" w:eastAsia="Times New Roman" w:hAnsi="Arial" w:cs="Times New Roman"/>
      <w:szCs w:val="24"/>
      <w:lang w:eastAsia="pt-BR"/>
    </w:rPr>
  </w:style>
  <w:style w:type="character" w:customStyle="1" w:styleId="Ttulo4Char">
    <w:name w:val="Título 4 Char"/>
    <w:basedOn w:val="Fontepargpadro"/>
    <w:link w:val="Ttulo4"/>
    <w:rsid w:val="006C59E0"/>
    <w:rPr>
      <w:rFonts w:ascii="Arial" w:eastAsia="Times New Roman" w:hAnsi="Arial" w:cs="Times New Roman"/>
      <w:b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jpe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23" Type="http://schemas.openxmlformats.org/officeDocument/2006/relationships/header" Target="header1.xml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10</Pages>
  <Words>1084</Words>
  <Characters>5854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Aquisições Camara</cp:lastModifiedBy>
  <cp:revision>7</cp:revision>
  <cp:lastPrinted>2025-08-14T17:30:00Z</cp:lastPrinted>
  <dcterms:created xsi:type="dcterms:W3CDTF">2025-04-22T16:46:00Z</dcterms:created>
  <dcterms:modified xsi:type="dcterms:W3CDTF">2025-08-26T16:31:00Z</dcterms:modified>
</cp:coreProperties>
</file>