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954FA5" w14:textId="3357A422" w:rsidR="00AE33AF" w:rsidRPr="00535FDE" w:rsidRDefault="00AE33AF" w:rsidP="00535FD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FACA41E" w14:textId="77777777" w:rsidR="00A619E8" w:rsidRDefault="00A619E8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10030A3E" w:rsidR="00AE33AF" w:rsidRPr="00B92C57" w:rsidRDefault="00AE33AF" w:rsidP="00A619E8">
      <w:pPr>
        <w:spacing w:line="276" w:lineRule="auto"/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432198F0" w14:textId="0F1BA1E5" w:rsidR="00535FDE" w:rsidRPr="00535FDE" w:rsidRDefault="00EA0D1E" w:rsidP="00A619E8">
      <w:pPr>
        <w:autoSpaceDE w:val="0"/>
        <w:autoSpaceDN w:val="0"/>
        <w:adjustRightInd w:val="0"/>
        <w:spacing w:line="276" w:lineRule="auto"/>
        <w:jc w:val="both"/>
        <w:rPr>
          <w:rFonts w:ascii="Verdana" w:eastAsiaTheme="minorHAnsi" w:hAnsi="Verdana" w:cs="Georgia"/>
          <w:sz w:val="20"/>
          <w:szCs w:val="20"/>
          <w:lang w:eastAsia="en-US"/>
        </w:rPr>
      </w:pPr>
      <w:r>
        <w:rPr>
          <w:rFonts w:ascii="Verdana" w:eastAsiaTheme="minorHAnsi" w:hAnsi="Verdana" w:cs="Georgia"/>
          <w:sz w:val="20"/>
          <w:szCs w:val="20"/>
          <w:lang w:eastAsia="en-US"/>
        </w:rPr>
        <w:t xml:space="preserve">           </w:t>
      </w:r>
      <w:r w:rsidR="00081B60" w:rsidRPr="00EA0D1E">
        <w:rPr>
          <w:rFonts w:ascii="Verdana" w:eastAsiaTheme="minorHAnsi" w:hAnsi="Verdana" w:cs="Georgia"/>
          <w:sz w:val="20"/>
          <w:szCs w:val="20"/>
          <w:lang w:eastAsia="en-US"/>
        </w:rPr>
        <w:t xml:space="preserve">O objeto do presente instrumento é </w:t>
      </w:r>
      <w:r w:rsidR="00535FDE" w:rsidRPr="00535FDE">
        <w:rPr>
          <w:rFonts w:ascii="Verdana" w:eastAsiaTheme="minorHAnsi" w:hAnsi="Verdana" w:cs="Georgia"/>
          <w:sz w:val="20"/>
          <w:szCs w:val="20"/>
          <w:lang w:eastAsia="en-US"/>
        </w:rPr>
        <w:t xml:space="preserve">a </w:t>
      </w:r>
      <w:r w:rsidR="00535FDE" w:rsidRPr="00A619E8">
        <w:rPr>
          <w:rFonts w:ascii="Verdana" w:eastAsiaTheme="minorHAnsi" w:hAnsi="Verdana" w:cs="Georgia"/>
          <w:b/>
          <w:sz w:val="20"/>
          <w:szCs w:val="20"/>
          <w:highlight w:val="yellow"/>
          <w:lang w:eastAsia="en-US"/>
        </w:rPr>
        <w:t>contratação emergencial de empresa especializada para execução de obras de reforma, reparação e adequação do prédio da Câmara Municipal de Muniz Freire</w:t>
      </w:r>
      <w:r w:rsidR="00535FDE" w:rsidRPr="00535FDE">
        <w:rPr>
          <w:rFonts w:ascii="Verdana" w:eastAsiaTheme="minorHAnsi" w:hAnsi="Verdana" w:cs="Georgia"/>
          <w:sz w:val="20"/>
          <w:szCs w:val="20"/>
          <w:lang w:eastAsia="en-US"/>
        </w:rPr>
        <w:t xml:space="preserve">, em decorrência dos danos causados pela tempestade ocorrida no Município em 04/11/2025, compreendendo a execução das intervenções necessárias à recuperação das áreas afetadas, conforme projeto técnico de engenharia previamente elaborado, acompanhado de cronograma físico-financeiro, composição de BDI, ART, planilha orçamentária, memorial descritivo e memória de cálculo, visando restabelecer as condições adequadas de segurança, funcionalidade e uso </w:t>
      </w:r>
      <w:r w:rsidR="00341677">
        <w:rPr>
          <w:rFonts w:ascii="Verdana" w:eastAsiaTheme="minorHAnsi" w:hAnsi="Verdana" w:cs="Georgia"/>
          <w:sz w:val="20"/>
          <w:szCs w:val="20"/>
          <w:lang w:eastAsia="en-US"/>
        </w:rPr>
        <w:t>da edificação, pelo período de 06 (seis</w:t>
      </w:r>
      <w:bookmarkStart w:id="0" w:name="_GoBack"/>
      <w:bookmarkEnd w:id="0"/>
      <w:r w:rsidR="00535FDE" w:rsidRPr="00535FDE">
        <w:rPr>
          <w:rFonts w:ascii="Verdana" w:eastAsiaTheme="minorHAnsi" w:hAnsi="Verdana" w:cs="Georgia"/>
          <w:sz w:val="20"/>
          <w:szCs w:val="20"/>
          <w:lang w:eastAsia="en-US"/>
        </w:rPr>
        <w:t>) meses, observando-se as quantidades estipuladas pelo correlato Contrato ou Ordem de Serviço.</w:t>
      </w:r>
    </w:p>
    <w:p w14:paraId="19C3867C" w14:textId="608D174A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BB99EFD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09415E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09415E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57F89C4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</w:t>
      </w:r>
      <w:r w:rsidR="00F010C9">
        <w:rPr>
          <w:rFonts w:ascii="Verdana" w:hAnsi="Verdana"/>
          <w:sz w:val="20"/>
          <w:szCs w:val="20"/>
        </w:rPr>
        <w:t>/ Ordem de Serviço</w:t>
      </w:r>
      <w:r w:rsidRPr="00B92C57">
        <w:rPr>
          <w:rFonts w:ascii="Verdana" w:hAnsi="Verdana"/>
          <w:sz w:val="20"/>
          <w:szCs w:val="20"/>
        </w:rPr>
        <w:t>.</w:t>
      </w:r>
    </w:p>
    <w:p w14:paraId="6BA62820" w14:textId="672C745D" w:rsidR="00AE33AF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06543B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="00535FDE" w:rsidRPr="00535FDE">
        <w:rPr>
          <w:rFonts w:ascii="Verdana" w:hAnsi="Verdana"/>
          <w:b/>
          <w:sz w:val="20"/>
          <w:szCs w:val="20"/>
          <w:highlight w:val="yellow"/>
          <w:u w:val="single"/>
        </w:rPr>
        <w:t>PREÇO 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00B00384" w14:textId="77777777" w:rsidR="00F010C9" w:rsidRPr="00F010C9" w:rsidRDefault="00F010C9" w:rsidP="00F010C9">
      <w:pPr>
        <w:ind w:firstLine="708"/>
        <w:jc w:val="both"/>
        <w:rPr>
          <w:rFonts w:ascii="Verdana" w:hAnsi="Verdana"/>
          <w:sz w:val="20"/>
          <w:szCs w:val="20"/>
        </w:rPr>
      </w:pPr>
      <w:r w:rsidRPr="00F010C9">
        <w:rPr>
          <w:rFonts w:ascii="Verdana" w:hAnsi="Verdana"/>
          <w:sz w:val="20"/>
          <w:szCs w:val="20"/>
        </w:rPr>
        <w:t xml:space="preserve">A contratação será realizada sob o regime de </w:t>
      </w:r>
      <w:r w:rsidRPr="00F010C9">
        <w:rPr>
          <w:rFonts w:ascii="Verdana" w:hAnsi="Verdana"/>
          <w:b/>
          <w:bCs/>
          <w:sz w:val="20"/>
          <w:szCs w:val="20"/>
          <w:highlight w:val="yellow"/>
          <w:u w:val="single"/>
        </w:rPr>
        <w:t>EMPREITADA POR PREÇO GLOBAL</w:t>
      </w:r>
      <w:r w:rsidRPr="00F010C9">
        <w:rPr>
          <w:rFonts w:ascii="Verdana" w:hAnsi="Verdana"/>
          <w:sz w:val="20"/>
          <w:szCs w:val="20"/>
        </w:rPr>
        <w:t>, nos termos da Lei nº 14.133/2021, sendo o pagamento efetuado conforme o valor global ofertado para a execução integral do objeto, observadas as etapas previstas no Cronograma Físico-Financeiro e a efetiva execução dos serviços.</w:t>
      </w:r>
    </w:p>
    <w:p w14:paraId="002E07CE" w14:textId="77777777" w:rsidR="00F010C9" w:rsidRPr="00F010C9" w:rsidRDefault="00F010C9" w:rsidP="00F010C9">
      <w:pPr>
        <w:ind w:firstLine="708"/>
        <w:jc w:val="both"/>
        <w:rPr>
          <w:rFonts w:ascii="Verdana" w:hAnsi="Verdana"/>
          <w:sz w:val="20"/>
          <w:szCs w:val="20"/>
        </w:rPr>
      </w:pPr>
      <w:r w:rsidRPr="00F010C9">
        <w:rPr>
          <w:rFonts w:ascii="Verdana" w:hAnsi="Verdana"/>
          <w:sz w:val="20"/>
          <w:szCs w:val="20"/>
        </w:rPr>
        <w:t xml:space="preserve">A empresa declarada vencedora deverá apresentar, </w:t>
      </w:r>
      <w:r w:rsidRPr="00F010C9">
        <w:rPr>
          <w:rFonts w:ascii="Verdana" w:hAnsi="Verdana"/>
          <w:bCs/>
          <w:sz w:val="20"/>
          <w:szCs w:val="20"/>
          <w:u w:val="single"/>
        </w:rPr>
        <w:t>após o julgamento e previamente à formalização do contrato</w:t>
      </w:r>
      <w:r w:rsidRPr="00F010C9">
        <w:rPr>
          <w:rFonts w:ascii="Verdana" w:hAnsi="Verdana"/>
          <w:sz w:val="20"/>
          <w:szCs w:val="20"/>
        </w:rPr>
        <w:t>, a seguinte documentação técnica e orçamentária compatível com o valor global ofertado:</w:t>
      </w:r>
    </w:p>
    <w:p w14:paraId="00EE1287" w14:textId="77777777" w:rsidR="00F010C9" w:rsidRPr="00F010C9" w:rsidRDefault="00F010C9" w:rsidP="00F010C9">
      <w:pPr>
        <w:numPr>
          <w:ilvl w:val="0"/>
          <w:numId w:val="10"/>
        </w:numPr>
        <w:jc w:val="both"/>
        <w:rPr>
          <w:rFonts w:ascii="Verdana" w:hAnsi="Verdana"/>
          <w:sz w:val="20"/>
          <w:szCs w:val="20"/>
        </w:rPr>
      </w:pPr>
      <w:r w:rsidRPr="00F010C9">
        <w:rPr>
          <w:rFonts w:ascii="Verdana" w:hAnsi="Verdana"/>
          <w:sz w:val="20"/>
          <w:szCs w:val="20"/>
        </w:rPr>
        <w:t>Planilha Orçamentária com os quantitativos estimados dos serviços;</w:t>
      </w:r>
    </w:p>
    <w:p w14:paraId="48496A5C" w14:textId="77777777" w:rsidR="00F010C9" w:rsidRPr="00F010C9" w:rsidRDefault="00F010C9" w:rsidP="00F010C9">
      <w:pPr>
        <w:numPr>
          <w:ilvl w:val="0"/>
          <w:numId w:val="10"/>
        </w:numPr>
        <w:jc w:val="both"/>
        <w:rPr>
          <w:rFonts w:ascii="Verdana" w:hAnsi="Verdana"/>
          <w:sz w:val="20"/>
          <w:szCs w:val="20"/>
        </w:rPr>
      </w:pPr>
      <w:r w:rsidRPr="00F010C9">
        <w:rPr>
          <w:rFonts w:ascii="Verdana" w:hAnsi="Verdana"/>
          <w:sz w:val="20"/>
          <w:szCs w:val="20"/>
        </w:rPr>
        <w:t>Composição detalhada dos custos que subsidiaram a formação do preço global;</w:t>
      </w:r>
    </w:p>
    <w:p w14:paraId="43821ECE" w14:textId="77777777" w:rsidR="00F010C9" w:rsidRPr="00F010C9" w:rsidRDefault="00F010C9" w:rsidP="00F010C9">
      <w:pPr>
        <w:numPr>
          <w:ilvl w:val="0"/>
          <w:numId w:val="10"/>
        </w:numPr>
        <w:jc w:val="both"/>
        <w:rPr>
          <w:rFonts w:ascii="Verdana" w:hAnsi="Verdana"/>
          <w:sz w:val="20"/>
          <w:szCs w:val="20"/>
        </w:rPr>
      </w:pPr>
      <w:r w:rsidRPr="00F010C9">
        <w:rPr>
          <w:rFonts w:ascii="Verdana" w:hAnsi="Verdana"/>
          <w:sz w:val="20"/>
          <w:szCs w:val="20"/>
        </w:rPr>
        <w:t>Detalhamento das Bonificações e Despesas Indiretas (BDI);</w:t>
      </w:r>
    </w:p>
    <w:p w14:paraId="69E78D2F" w14:textId="77777777" w:rsidR="00F010C9" w:rsidRPr="00F010C9" w:rsidRDefault="00F010C9" w:rsidP="00F010C9">
      <w:pPr>
        <w:numPr>
          <w:ilvl w:val="0"/>
          <w:numId w:val="10"/>
        </w:numPr>
        <w:jc w:val="both"/>
        <w:rPr>
          <w:rFonts w:ascii="Verdana" w:hAnsi="Verdana"/>
          <w:sz w:val="20"/>
          <w:szCs w:val="20"/>
        </w:rPr>
      </w:pPr>
      <w:r w:rsidRPr="00F010C9">
        <w:rPr>
          <w:rFonts w:ascii="Verdana" w:hAnsi="Verdana"/>
          <w:sz w:val="20"/>
          <w:szCs w:val="20"/>
        </w:rPr>
        <w:t>Memória de cálculo dos quantitativos e dos custos apresentados.</w:t>
      </w:r>
    </w:p>
    <w:p w14:paraId="0F2BF4CA" w14:textId="11A25BE9" w:rsidR="00F010C9" w:rsidRDefault="00F010C9" w:rsidP="00F010C9">
      <w:pPr>
        <w:ind w:firstLine="708"/>
        <w:jc w:val="both"/>
        <w:rPr>
          <w:rFonts w:ascii="Verdana" w:hAnsi="Verdana"/>
          <w:sz w:val="20"/>
          <w:szCs w:val="20"/>
        </w:rPr>
      </w:pPr>
      <w:r w:rsidRPr="00F010C9">
        <w:rPr>
          <w:rFonts w:ascii="Verdana" w:hAnsi="Verdana"/>
          <w:sz w:val="20"/>
          <w:szCs w:val="20"/>
        </w:rPr>
        <w:t>Os documentos deverão demonstrar coerência com o valor global da proposta vencedora, não sendo admitida alteração que implique majoração do preço total ofertado, sob pena de recusa da contratação.</w:t>
      </w:r>
    </w:p>
    <w:p w14:paraId="605E4045" w14:textId="77903A57" w:rsidR="00AE33AF" w:rsidRPr="002A6A88" w:rsidRDefault="003839BF" w:rsidP="003839B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  </w:t>
      </w:r>
      <w:r w:rsidR="00CA62AA">
        <w:rPr>
          <w:rFonts w:ascii="Verdana" w:hAnsi="Verdana" w:cs="Arial"/>
          <w:sz w:val="20"/>
          <w:szCs w:val="20"/>
        </w:rPr>
        <w:t>A execução do serviço</w:t>
      </w:r>
      <w:r w:rsidR="00AE33AF" w:rsidRPr="00B92C57">
        <w:rPr>
          <w:rFonts w:ascii="Verdana" w:hAnsi="Verdana" w:cs="Arial"/>
          <w:sz w:val="20"/>
          <w:szCs w:val="20"/>
        </w:rPr>
        <w:t xml:space="preserve"> de</w:t>
      </w:r>
      <w:r w:rsidR="002A6A88">
        <w:rPr>
          <w:rFonts w:ascii="Verdana" w:hAnsi="Verdana" w:cs="Arial"/>
          <w:sz w:val="20"/>
          <w:szCs w:val="20"/>
        </w:rPr>
        <w:t>verá ser efetuada diretamente nas dependências da Câmara Municipal</w:t>
      </w:r>
      <w:r>
        <w:rPr>
          <w:rFonts w:ascii="Verdana" w:hAnsi="Verdana" w:cs="Arial"/>
          <w:sz w:val="20"/>
          <w:szCs w:val="20"/>
        </w:rPr>
        <w:t xml:space="preserve"> de Muniz Freire</w:t>
      </w:r>
      <w:r w:rsidR="00AE33AF" w:rsidRPr="00B92C57">
        <w:rPr>
          <w:rFonts w:ascii="Verdana" w:hAnsi="Verdana" w:cs="Arial"/>
          <w:sz w:val="20"/>
          <w:szCs w:val="20"/>
        </w:rPr>
        <w:t>. Telefone</w:t>
      </w:r>
      <w:r w:rsidR="002A6A88">
        <w:rPr>
          <w:rFonts w:ascii="Verdana" w:hAnsi="Verdana" w:cs="Arial"/>
          <w:sz w:val="20"/>
          <w:szCs w:val="20"/>
        </w:rPr>
        <w:t xml:space="preserve"> e e-mail</w:t>
      </w:r>
      <w:r w:rsidR="00AE33AF" w:rsidRPr="00B92C57">
        <w:rPr>
          <w:rFonts w:ascii="Verdana" w:hAnsi="Verdana" w:cs="Arial"/>
          <w:sz w:val="20"/>
          <w:szCs w:val="20"/>
        </w:rPr>
        <w:t xml:space="preserve"> para contato: </w:t>
      </w:r>
      <w:r w:rsidR="002A6A88">
        <w:rPr>
          <w:rFonts w:ascii="Verdana" w:hAnsi="Verdana" w:cs="Arial"/>
          <w:sz w:val="20"/>
          <w:szCs w:val="20"/>
        </w:rPr>
        <w:t>(28) 99925-4109</w:t>
      </w:r>
      <w:r w:rsidR="002A6A88" w:rsidRPr="002A6A88">
        <w:rPr>
          <w:rFonts w:ascii="Verdana" w:hAnsi="Verdana" w:cs="Arial"/>
          <w:sz w:val="20"/>
          <w:szCs w:val="20"/>
        </w:rPr>
        <w:t>/ licitacao@camaramunizfreire.es.gov.br</w:t>
      </w:r>
      <w:r w:rsidR="00F010C9">
        <w:rPr>
          <w:rFonts w:ascii="Verdana" w:hAnsi="Verdana" w:cs="Arial"/>
          <w:sz w:val="20"/>
          <w:szCs w:val="20"/>
        </w:rPr>
        <w:t>.</w:t>
      </w:r>
    </w:p>
    <w:p w14:paraId="1AD47F98" w14:textId="71F85260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lastRenderedPageBreak/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</w:t>
      </w:r>
      <w:r w:rsidR="003839BF">
        <w:rPr>
          <w:rFonts w:ascii="Verdana" w:hAnsi="Verdana" w:cs="Arial"/>
          <w:sz w:val="20"/>
          <w:szCs w:val="20"/>
        </w:rPr>
        <w:t>Ordem de Serviço (OS)</w:t>
      </w:r>
      <w:r w:rsidRPr="00B92C57">
        <w:rPr>
          <w:rFonts w:ascii="Verdana" w:hAnsi="Verdana" w:cs="Arial"/>
          <w:sz w:val="20"/>
          <w:szCs w:val="20"/>
        </w:rPr>
        <w:t>, prorrogável por igual período, a critério da Câmara Municipal.</w:t>
      </w:r>
    </w:p>
    <w:p w14:paraId="652FAC9A" w14:textId="4C0245B5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F07D8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7C5CA2F8" w:rsidR="00AE33AF" w:rsidRDefault="00AE33AF" w:rsidP="00535FDE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F010C9">
        <w:rPr>
          <w:rFonts w:ascii="Verdana" w:hAnsi="Verdana" w:cs="Arial"/>
          <w:sz w:val="20"/>
          <w:szCs w:val="20"/>
        </w:rPr>
        <w:t>23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535FDE">
        <w:rPr>
          <w:rFonts w:ascii="Verdana" w:hAnsi="Verdana" w:cs="Arial"/>
          <w:sz w:val="20"/>
          <w:szCs w:val="20"/>
        </w:rPr>
        <w:t>fevereiro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A0D1E">
        <w:rPr>
          <w:rFonts w:ascii="Verdana" w:hAnsi="Verdana" w:cs="Arial"/>
          <w:sz w:val="20"/>
          <w:szCs w:val="20"/>
        </w:rPr>
        <w:t>2026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540E8BC7" w14:textId="689AFF25" w:rsidR="00081B60" w:rsidRPr="00535FDE" w:rsidRDefault="00AE33AF" w:rsidP="00535FD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0F1D47CA" w14:textId="77777777" w:rsidR="002A6A88" w:rsidRDefault="002A6A88" w:rsidP="002A6A88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1D313412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456A5AA2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23319AAD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5D6DCA54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5A4213BD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67B3109C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6B12BE4C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37E2EE7C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1CB6CB4E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05DC3A36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011F3501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4C39CC97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75983B9F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2CF1045B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1704BDA0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0214F934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6022FF1E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16FB4B0F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2EDDDB45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5E3788FD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785461FC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2A809677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36EC2ADD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1D7C9561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145FF285" w14:textId="62B90F7E" w:rsidR="00A619E8" w:rsidRDefault="00A619E8" w:rsidP="00F010C9">
      <w:pPr>
        <w:tabs>
          <w:tab w:val="left" w:pos="3261"/>
        </w:tabs>
        <w:rPr>
          <w:rFonts w:ascii="Verdana" w:hAnsi="Verdana" w:cs="Arial"/>
          <w:b/>
          <w:smallCaps/>
          <w:sz w:val="28"/>
          <w:szCs w:val="28"/>
        </w:rPr>
      </w:pPr>
    </w:p>
    <w:p w14:paraId="30F07C29" w14:textId="77777777" w:rsidR="00A619E8" w:rsidRDefault="00A619E8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</w:p>
    <w:p w14:paraId="60456494" w14:textId="2603AE38" w:rsidR="00081B60" w:rsidRDefault="00AE33AF" w:rsidP="002A6A88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28"/>
          <w:szCs w:val="28"/>
        </w:rPr>
      </w:pPr>
      <w:r w:rsidRPr="002A6A88">
        <w:rPr>
          <w:rFonts w:ascii="Verdana" w:hAnsi="Verdana" w:cs="Arial"/>
          <w:b/>
          <w:smallCaps/>
          <w:sz w:val="28"/>
          <w:szCs w:val="28"/>
        </w:rPr>
        <w:t>Coleta de Preços</w:t>
      </w:r>
    </w:p>
    <w:p w14:paraId="29215885" w14:textId="076B8EFE" w:rsidR="00081B60" w:rsidRPr="00B92C57" w:rsidRDefault="00081B60" w:rsidP="00EA0D1E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12212D" w:rsidRPr="00B91FE7" w14:paraId="6479D5C4" w14:textId="77777777" w:rsidTr="006348DD">
        <w:tc>
          <w:tcPr>
            <w:tcW w:w="9228" w:type="dxa"/>
            <w:gridSpan w:val="7"/>
          </w:tcPr>
          <w:p w14:paraId="00CA1AFC" w14:textId="41B055A9" w:rsidR="0012212D" w:rsidRPr="0012212D" w:rsidRDefault="0012212D" w:rsidP="0012212D">
            <w:pPr>
              <w:tabs>
                <w:tab w:val="left" w:pos="3261"/>
              </w:tabs>
              <w:jc w:val="center"/>
              <w:rPr>
                <w:rFonts w:ascii="Verdana" w:hAnsi="Verdana" w:cs="Arial"/>
                <w:smallCaps/>
                <w:szCs w:val="22"/>
                <w:u w:val="single"/>
              </w:rPr>
            </w:pP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081B60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51100B3E" w14:textId="110545AD" w:rsidR="00082F83" w:rsidRPr="00A619E8" w:rsidRDefault="00EB274C" w:rsidP="00EB274C">
            <w:pPr>
              <w:jc w:val="both"/>
              <w:rPr>
                <w:rFonts w:ascii="Verdana" w:hAnsi="Verdana"/>
                <w:sz w:val="18"/>
              </w:rPr>
            </w:pPr>
            <w:r w:rsidRPr="00EB274C">
              <w:rPr>
                <w:rFonts w:ascii="Verdana" w:hAnsi="Verdana"/>
                <w:b/>
                <w:sz w:val="18"/>
              </w:rPr>
              <w:t>CONTRATAÇÃO EMERGENCIAL DE EMPRESA ESPECIALIZADA PARA EXECUÇÃO DE OBRAS DE REFORMA, REPARAÇÃO E ADEQUAÇÃO DA SEDE DA CÂMARA MUNICIPAL DE MUNIZ FREIRE/ES</w:t>
            </w:r>
            <w:r w:rsidRPr="00EB274C">
              <w:rPr>
                <w:rFonts w:ascii="Verdana" w:hAnsi="Verdana"/>
                <w:sz w:val="18"/>
              </w:rPr>
              <w:t xml:space="preserve">, em regime </w:t>
            </w:r>
            <w:r w:rsidR="00F010C9">
              <w:rPr>
                <w:rFonts w:ascii="Verdana" w:hAnsi="Verdana"/>
                <w:sz w:val="18"/>
              </w:rPr>
              <w:t>de empreitada por preço global</w:t>
            </w:r>
            <w:r w:rsidRPr="00EB274C">
              <w:rPr>
                <w:rFonts w:ascii="Verdana" w:hAnsi="Verdana"/>
                <w:sz w:val="18"/>
              </w:rPr>
              <w:t>: material e mão de obra, em conformidade com os detalhamentos contidos no PROJETO BÁSICO, Planilha Orçamentária, ART, BDI, Cronograma Físico – Financeiro, Memória de Cálculo, Memorial Descritivo e demais documentos informativos – ANEXO I</w:t>
            </w:r>
          </w:p>
        </w:tc>
        <w:tc>
          <w:tcPr>
            <w:tcW w:w="993" w:type="dxa"/>
            <w:vAlign w:val="center"/>
          </w:tcPr>
          <w:p w14:paraId="6F8C22E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7C17C3CC" w:rsidR="00081B60" w:rsidRPr="00EB17B6" w:rsidRDefault="0012212D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7EB47E8C" w14:textId="0FFDA1F2" w:rsidR="00081B60" w:rsidRPr="00EB17B6" w:rsidRDefault="0012212D" w:rsidP="00081B60">
            <w:pPr>
              <w:jc w:val="center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serv</w:t>
            </w:r>
            <w:proofErr w:type="spellEnd"/>
          </w:p>
        </w:tc>
        <w:tc>
          <w:tcPr>
            <w:tcW w:w="1134" w:type="dxa"/>
            <w:vAlign w:val="center"/>
          </w:tcPr>
          <w:p w14:paraId="6D67B346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224BB840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F010C9">
              <w:rPr>
                <w:rFonts w:ascii="Verdana" w:hAnsi="Verdana"/>
                <w:sz w:val="20"/>
                <w:szCs w:val="20"/>
              </w:rPr>
              <w:t xml:space="preserve"> 23</w:t>
            </w:r>
            <w:r w:rsidR="00535FDE">
              <w:rPr>
                <w:rFonts w:ascii="Verdana" w:hAnsi="Verdana"/>
                <w:sz w:val="20"/>
                <w:szCs w:val="20"/>
              </w:rPr>
              <w:t>/02</w:t>
            </w:r>
            <w:r w:rsidR="00EA0D1E">
              <w:rPr>
                <w:rFonts w:ascii="Verdana" w:hAnsi="Verdana"/>
                <w:sz w:val="20"/>
                <w:szCs w:val="20"/>
              </w:rPr>
              <w:t>/2026</w:t>
            </w:r>
          </w:p>
        </w:tc>
      </w:tr>
      <w:tr w:rsidR="00081B60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081B60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A8CFFB" w14:textId="77777777" w:rsidR="00511990" w:rsidRDefault="00511990">
      <w:r>
        <w:separator/>
      </w:r>
    </w:p>
  </w:endnote>
  <w:endnote w:type="continuationSeparator" w:id="0">
    <w:p w14:paraId="3F6D59B9" w14:textId="77777777" w:rsidR="00511990" w:rsidRDefault="00511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4ABB46" w14:textId="77777777" w:rsidR="00511990" w:rsidRDefault="00511990">
      <w:r>
        <w:separator/>
      </w:r>
    </w:p>
  </w:footnote>
  <w:footnote w:type="continuationSeparator" w:id="0">
    <w:p w14:paraId="1598CFD0" w14:textId="77777777" w:rsidR="00511990" w:rsidRDefault="00511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570DE"/>
    <w:multiLevelType w:val="multilevel"/>
    <w:tmpl w:val="6EA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75E6D"/>
    <w:multiLevelType w:val="hybridMultilevel"/>
    <w:tmpl w:val="6FEAF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71849"/>
    <w:multiLevelType w:val="multilevel"/>
    <w:tmpl w:val="B60E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5941C0"/>
    <w:multiLevelType w:val="hybridMultilevel"/>
    <w:tmpl w:val="15F60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F1304"/>
    <w:multiLevelType w:val="multilevel"/>
    <w:tmpl w:val="5EC28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F6401A"/>
    <w:multiLevelType w:val="hybridMultilevel"/>
    <w:tmpl w:val="979252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94823"/>
    <w:multiLevelType w:val="multilevel"/>
    <w:tmpl w:val="673E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0E1FD6"/>
    <w:multiLevelType w:val="multilevel"/>
    <w:tmpl w:val="20D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EF0467"/>
    <w:multiLevelType w:val="multilevel"/>
    <w:tmpl w:val="229AC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1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03735"/>
    <w:rsid w:val="0006543B"/>
    <w:rsid w:val="0007688D"/>
    <w:rsid w:val="0008151E"/>
    <w:rsid w:val="00081B60"/>
    <w:rsid w:val="00082F83"/>
    <w:rsid w:val="0009415E"/>
    <w:rsid w:val="000F4A92"/>
    <w:rsid w:val="000F62CD"/>
    <w:rsid w:val="0012212D"/>
    <w:rsid w:val="001536F9"/>
    <w:rsid w:val="00175939"/>
    <w:rsid w:val="00190493"/>
    <w:rsid w:val="00201B3F"/>
    <w:rsid w:val="00253E0E"/>
    <w:rsid w:val="002832FF"/>
    <w:rsid w:val="0029293B"/>
    <w:rsid w:val="002A06EE"/>
    <w:rsid w:val="002A6A88"/>
    <w:rsid w:val="002F293D"/>
    <w:rsid w:val="00341677"/>
    <w:rsid w:val="003839BF"/>
    <w:rsid w:val="00490AB5"/>
    <w:rsid w:val="00511990"/>
    <w:rsid w:val="00535FDE"/>
    <w:rsid w:val="00583CBD"/>
    <w:rsid w:val="005E702F"/>
    <w:rsid w:val="0064122E"/>
    <w:rsid w:val="00660153"/>
    <w:rsid w:val="006C68B9"/>
    <w:rsid w:val="007063D1"/>
    <w:rsid w:val="00871936"/>
    <w:rsid w:val="00895FA6"/>
    <w:rsid w:val="008B3933"/>
    <w:rsid w:val="008D34BF"/>
    <w:rsid w:val="008F07D8"/>
    <w:rsid w:val="00900DB0"/>
    <w:rsid w:val="009E70B7"/>
    <w:rsid w:val="00A317AD"/>
    <w:rsid w:val="00A619E8"/>
    <w:rsid w:val="00AD4501"/>
    <w:rsid w:val="00AE33AF"/>
    <w:rsid w:val="00B91FE7"/>
    <w:rsid w:val="00B94B49"/>
    <w:rsid w:val="00C5341D"/>
    <w:rsid w:val="00CA62AA"/>
    <w:rsid w:val="00CB37EB"/>
    <w:rsid w:val="00D42A04"/>
    <w:rsid w:val="00D60841"/>
    <w:rsid w:val="00D75E9A"/>
    <w:rsid w:val="00DE0469"/>
    <w:rsid w:val="00E026BA"/>
    <w:rsid w:val="00E434EC"/>
    <w:rsid w:val="00EA0D1E"/>
    <w:rsid w:val="00EB17B6"/>
    <w:rsid w:val="00EB274C"/>
    <w:rsid w:val="00EB3464"/>
    <w:rsid w:val="00EB4D84"/>
    <w:rsid w:val="00EB6ABD"/>
    <w:rsid w:val="00F010C9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12D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6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</Pages>
  <Words>690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21</cp:revision>
  <cp:lastPrinted>2026-02-23T19:49:00Z</cp:lastPrinted>
  <dcterms:created xsi:type="dcterms:W3CDTF">2024-10-15T20:14:00Z</dcterms:created>
  <dcterms:modified xsi:type="dcterms:W3CDTF">2026-02-23T19:50:00Z</dcterms:modified>
</cp:coreProperties>
</file>