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CÂMARA MUNICIPAL DE MUNIZ FREIRE</w:t>
      </w:r>
      <w:r>
        <w:rPr>
          <w:rFonts w:ascii="Arial Narrow" w:hAnsi="Arial Narrow" w:cs="Arial"/>
          <w:b/>
          <w:bCs/>
          <w:sz w:val="24"/>
        </w:rPr>
        <w:t>/ES</w:t>
      </w:r>
    </w:p>
    <w:p w:rsidR="009C7844" w:rsidRDefault="009C7844" w:rsidP="009C7844">
      <w:pPr>
        <w:tabs>
          <w:tab w:val="left" w:pos="3261"/>
        </w:tabs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>Rua João Ivo Aguilar, nº 202 – Centro – Muniz Freire/ES</w:t>
      </w:r>
      <w:r w:rsidRPr="009C7844">
        <w:rPr>
          <w:rFonts w:ascii="Arial Narrow" w:hAnsi="Arial Narrow" w:cs="Arial"/>
          <w:sz w:val="24"/>
        </w:rPr>
        <w:br/>
        <w:t>CEP: 29.380-000</w:t>
      </w:r>
      <w:r w:rsidRPr="009C7844">
        <w:rPr>
          <w:rFonts w:ascii="Arial Narrow" w:hAnsi="Arial Narrow" w:cs="Arial"/>
          <w:sz w:val="24"/>
        </w:rPr>
        <w:br/>
        <w:t>Telefone: (28) 3544-1337</w:t>
      </w:r>
      <w:r w:rsidRPr="009C7844">
        <w:rPr>
          <w:rFonts w:ascii="Arial Narrow" w:hAnsi="Arial Narrow" w:cs="Arial"/>
          <w:sz w:val="24"/>
        </w:rPr>
        <w:br/>
        <w:t xml:space="preserve">E-mail: </w:t>
      </w:r>
      <w:hyperlink r:id="rId7" w:history="1">
        <w:r w:rsidRPr="00521F1D">
          <w:rPr>
            <w:rStyle w:val="Hyperlink"/>
            <w:rFonts w:ascii="Arial Narrow" w:hAnsi="Arial Narrow" w:cs="Arial"/>
            <w:color w:val="000000" w:themeColor="text1"/>
            <w:sz w:val="24"/>
          </w:rPr>
          <w:t>licitacao@camaramunizfreire.es.gov.br</w:t>
        </w:r>
      </w:hyperlink>
    </w:p>
    <w:p w:rsidR="009C7844" w:rsidRPr="009C7844" w:rsidRDefault="009C7844" w:rsidP="009C7844">
      <w:pPr>
        <w:tabs>
          <w:tab w:val="left" w:pos="3261"/>
        </w:tabs>
        <w:rPr>
          <w:rFonts w:ascii="Arial Narrow" w:hAnsi="Arial Narrow" w:cs="Arial"/>
          <w:b/>
          <w:bCs/>
          <w:sz w:val="24"/>
        </w:rPr>
      </w:pPr>
    </w:p>
    <w:p w:rsid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center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COLETA DE PREÇOS</w:t>
      </w:r>
    </w:p>
    <w:p w:rsidR="009C7844" w:rsidRPr="009C7844" w:rsidRDefault="009C7844" w:rsidP="009C7844">
      <w:pPr>
        <w:tabs>
          <w:tab w:val="left" w:pos="3261"/>
        </w:tabs>
        <w:jc w:val="center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PESQUISA DE PREÇOS PARA CONTRATAÇÃO DE SERVIÇOS TÉCNICOS ESPECIALIZADOS DE ENGENHARIA E ARQUITETURA</w:t>
      </w:r>
    </w:p>
    <w:p w:rsid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1. DO OBJETO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>
        <w:rPr>
          <w:rFonts w:ascii="Arial Narrow" w:hAnsi="Arial Narrow" w:cs="Arial"/>
          <w:sz w:val="24"/>
        </w:rPr>
        <w:t xml:space="preserve">         </w:t>
      </w:r>
      <w:r w:rsidRPr="009C7844">
        <w:rPr>
          <w:rFonts w:ascii="Arial Narrow" w:hAnsi="Arial Narrow" w:cs="Arial"/>
          <w:sz w:val="24"/>
        </w:rPr>
        <w:t xml:space="preserve">A presente solicitação tem por finalidade a realização de </w:t>
      </w:r>
      <w:r w:rsidRPr="009C7844">
        <w:rPr>
          <w:rFonts w:ascii="Arial Narrow" w:hAnsi="Arial Narrow" w:cs="Arial"/>
          <w:bCs/>
          <w:sz w:val="24"/>
        </w:rPr>
        <w:t>pesquisa de preços de mercado</w:t>
      </w:r>
      <w:r w:rsidRPr="009C7844">
        <w:rPr>
          <w:rFonts w:ascii="Arial Narrow" w:hAnsi="Arial Narrow" w:cs="Arial"/>
          <w:sz w:val="24"/>
        </w:rPr>
        <w:t>, visando subsidiar a estimativa do valor da futura contratação de empresa especializada em engenharia e arquitetura para elaboração de estudos técnicos, levantamentos, diagnósticos, projetos executivos, memoriais descritivos, especificações técnicas, planilhas orçamentárias, cronograma físico-financeiro e demais documentos técnicos necessários à futura contratação das obras de reforma, adeq</w:t>
      </w:r>
      <w:r w:rsidR="00521F1D">
        <w:rPr>
          <w:rFonts w:ascii="Arial Narrow" w:hAnsi="Arial Narrow" w:cs="Arial"/>
          <w:sz w:val="24"/>
        </w:rPr>
        <w:t>uação e manutenção</w:t>
      </w:r>
      <w:r w:rsidRPr="009C7844">
        <w:rPr>
          <w:rFonts w:ascii="Arial Narrow" w:hAnsi="Arial Narrow" w:cs="Arial"/>
          <w:sz w:val="24"/>
        </w:rPr>
        <w:t xml:space="preserve"> da sede da Câmara Municipal de Muniz Freire/ES.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>
        <w:rPr>
          <w:rFonts w:ascii="Arial Narrow" w:hAnsi="Arial Narrow" w:cs="Arial"/>
          <w:sz w:val="24"/>
        </w:rPr>
        <w:t xml:space="preserve">         </w:t>
      </w:r>
      <w:r w:rsidRPr="009C7844">
        <w:rPr>
          <w:rFonts w:ascii="Arial Narrow" w:hAnsi="Arial Narrow" w:cs="Arial"/>
          <w:sz w:val="24"/>
        </w:rPr>
        <w:t>A pesquisa possui caráter exclusivamente estimativo, não gerando obrigação de contratação por parte da Administração.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2. INFORMAÇÕES IMPORTANTES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>
        <w:rPr>
          <w:rFonts w:ascii="Arial Narrow" w:hAnsi="Arial Narrow" w:cs="Arial"/>
          <w:b/>
          <w:sz w:val="24"/>
        </w:rPr>
        <w:t xml:space="preserve">        </w:t>
      </w:r>
      <w:r w:rsidRPr="009C7844">
        <w:rPr>
          <w:rFonts w:ascii="Arial Narrow" w:hAnsi="Arial Narrow" w:cs="Arial"/>
          <w:sz w:val="24"/>
        </w:rPr>
        <w:t>A presente coleta de preços destina-se exclusivamente à formação do preço estimado da contratação, nos termos da Lei nº 14.133/2021.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 xml:space="preserve">        A apresentação da proposta não gera qualquer direito à contratação nem obrigação de contratação pela Câmara Municipal.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 xml:space="preserve">        A modalidade da futura contratação, bem como o critério de julgamento das propostas, somente será definida após a conclusão da pesquisa de preços e da elaboração do orçamento estimado pela Administração.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 xml:space="preserve">        Os interessados deverão considerar, na composição dos preços apresentados, todos os custos necessários à perfeita execução do objeto, inclusive mão de obra técnica especializada; deslocamentos; visitas técnicas; equipamentos; softwares; emissão das ART/RRT; tributos; encargos sociais; encargos trabalhistas; despesas administrativas; seguros; alimentação; hospedagem; impressão; arquivos digitais e, demais custos diretos e indiretos. 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 xml:space="preserve">         Não serão aceitos pedidos futuros de complementação de valores decorrentes da omissão de custos.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3. ESCOPO DOS SERVIÇOS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 xml:space="preserve">         A proposta deverá contemplar a execução integral dos serviços constantes do Termo de Referência, compreendendo, no mínimo, levantamento arquitetônico completo; levantamento fotográfico; diagnóstico técnico; projeto arquitetônico executivo; projeto de impermeabilização, se necessário; projetos complementares necessários; projeto estrutural, quando tecnicamente necessário; memorial descritivo; especificações técnicas;  planilha orçamentária elaborada com SINAPI, DER-ES, SICRO e composições próprias justificadas; cronograma físico-financeiro;  Curva ABC; Curva S; emissão das ART/RRT e, entrega de arquivos editáveis e </w:t>
      </w:r>
      <w:proofErr w:type="spellStart"/>
      <w:r w:rsidRPr="009C7844">
        <w:rPr>
          <w:rFonts w:ascii="Arial Narrow" w:hAnsi="Arial Narrow" w:cs="Arial"/>
          <w:sz w:val="24"/>
        </w:rPr>
        <w:t>PDFs</w:t>
      </w:r>
      <w:proofErr w:type="spellEnd"/>
      <w:r w:rsidRPr="009C7844">
        <w:rPr>
          <w:rFonts w:ascii="Arial Narrow" w:hAnsi="Arial Narrow" w:cs="Arial"/>
          <w:sz w:val="24"/>
        </w:rPr>
        <w:t xml:space="preserve"> assinados digitalmente. 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4. PRAZOS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>
        <w:rPr>
          <w:rFonts w:ascii="Arial Narrow" w:hAnsi="Arial Narrow" w:cs="Arial"/>
          <w:b/>
          <w:sz w:val="24"/>
        </w:rPr>
        <w:t xml:space="preserve">       </w:t>
      </w:r>
      <w:r w:rsidRPr="009C7844">
        <w:rPr>
          <w:rFonts w:ascii="Arial Narrow" w:hAnsi="Arial Narrow" w:cs="Arial"/>
          <w:sz w:val="24"/>
        </w:rPr>
        <w:t xml:space="preserve">O prazo estimado para execução integral dos serviços será de </w:t>
      </w:r>
      <w:r w:rsidRPr="009C7844">
        <w:rPr>
          <w:rFonts w:ascii="Arial Narrow" w:hAnsi="Arial Narrow" w:cs="Arial"/>
          <w:bCs/>
          <w:sz w:val="24"/>
        </w:rPr>
        <w:t>30 (trinta) dias corridos</w:t>
      </w:r>
      <w:r w:rsidRPr="009C7844">
        <w:rPr>
          <w:rFonts w:ascii="Arial Narrow" w:hAnsi="Arial Narrow" w:cs="Arial"/>
          <w:sz w:val="24"/>
        </w:rPr>
        <w:t>, contados da emissão da Ordem de Serviço.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 xml:space="preserve">       A vigência estimada do futuro contrato será de </w:t>
      </w:r>
      <w:r w:rsidRPr="009C7844">
        <w:rPr>
          <w:rFonts w:ascii="Arial Narrow" w:hAnsi="Arial Narrow" w:cs="Arial"/>
          <w:bCs/>
          <w:sz w:val="24"/>
        </w:rPr>
        <w:t>12 (doze) meses</w:t>
      </w:r>
      <w:r w:rsidRPr="009C7844">
        <w:rPr>
          <w:rFonts w:ascii="Arial Narrow" w:hAnsi="Arial Narrow" w:cs="Arial"/>
          <w:sz w:val="24"/>
        </w:rPr>
        <w:t>, conforme previsto no Termo de Referência.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5. APRESENTAÇÃO DA PROPOSTA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 xml:space="preserve">        A proposta deverá conter, no mínimo, razão social; CNPJ; endereço; telefone; e-mail; nome do responsável legal; nome do responsável técnico; número do CREA ou CAU; validade mínima da proposta de 60 (sessenta) dias e, valor global para execução integral do objeto. 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bCs/>
          <w:sz w:val="24"/>
        </w:rPr>
      </w:pPr>
      <w:r w:rsidRPr="009C7844">
        <w:rPr>
          <w:rFonts w:ascii="Arial Narrow" w:hAnsi="Arial Narrow" w:cs="Arial"/>
          <w:b/>
          <w:bCs/>
          <w:sz w:val="24"/>
        </w:rPr>
        <w:t>6. ENVIO DA PROPOSTA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>A proposta deverá ser enviada: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bCs/>
          <w:sz w:val="24"/>
        </w:rPr>
        <w:t>E-mail:</w:t>
      </w:r>
      <w:r w:rsidRPr="009C7844">
        <w:rPr>
          <w:rFonts w:ascii="Arial Narrow" w:hAnsi="Arial Narrow" w:cs="Arial"/>
          <w:sz w:val="24"/>
        </w:rPr>
        <w:t xml:space="preserve"> licitacao@camaramunizfreire.es.gov.br</w:t>
      </w:r>
    </w:p>
    <w:p w:rsidR="009C7844" w:rsidRDefault="009C7844" w:rsidP="009C7844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  <w:r w:rsidRPr="009C7844">
        <w:rPr>
          <w:rFonts w:ascii="Arial Narrow" w:hAnsi="Arial Narrow" w:cs="Arial"/>
          <w:sz w:val="24"/>
        </w:rPr>
        <w:t xml:space="preserve">Prazo para envio: </w:t>
      </w:r>
      <w:r>
        <w:rPr>
          <w:rFonts w:ascii="Arial Narrow" w:hAnsi="Arial Narrow" w:cs="Arial"/>
          <w:bCs/>
          <w:sz w:val="24"/>
        </w:rPr>
        <w:t>03 (três) dias úteis</w:t>
      </w:r>
      <w:r w:rsidRPr="009C7844">
        <w:rPr>
          <w:rFonts w:ascii="Arial Narrow" w:hAnsi="Arial Narrow" w:cs="Arial"/>
          <w:sz w:val="24"/>
        </w:rPr>
        <w:t>.</w:t>
      </w:r>
      <w:r w:rsidRPr="009C7844">
        <w:rPr>
          <w:rFonts w:ascii="Arial Narrow" w:hAnsi="Arial Narrow" w:cs="Calibri"/>
          <w:sz w:val="24"/>
        </w:rPr>
        <w:t xml:space="preserve"> 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  <w:r w:rsidRPr="009C7844">
        <w:rPr>
          <w:rFonts w:ascii="Arial Narrow" w:hAnsi="Arial Narrow" w:cs="Arial"/>
          <w:sz w:val="24"/>
        </w:rPr>
        <w:t xml:space="preserve">O prazo para apresentação da proposta de preços será </w:t>
      </w:r>
      <w:r>
        <w:rPr>
          <w:rFonts w:ascii="Arial Narrow" w:hAnsi="Arial Narrow" w:cs="Arial"/>
          <w:b/>
          <w:sz w:val="24"/>
        </w:rPr>
        <w:t>até 01</w:t>
      </w:r>
      <w:r w:rsidRPr="009C7844">
        <w:rPr>
          <w:rFonts w:ascii="Arial Narrow" w:hAnsi="Arial Narrow" w:cs="Arial"/>
          <w:b/>
          <w:sz w:val="24"/>
        </w:rPr>
        <w:t xml:space="preserve"> </w:t>
      </w:r>
      <w:r>
        <w:rPr>
          <w:rFonts w:ascii="Arial Narrow" w:hAnsi="Arial Narrow" w:cs="Arial"/>
          <w:b/>
          <w:sz w:val="24"/>
        </w:rPr>
        <w:t>de julho</w:t>
      </w:r>
      <w:r w:rsidRPr="009C7844">
        <w:rPr>
          <w:rFonts w:ascii="Arial Narrow" w:hAnsi="Arial Narrow" w:cs="Arial"/>
          <w:b/>
          <w:sz w:val="24"/>
        </w:rPr>
        <w:t xml:space="preserve"> de 2026</w:t>
      </w:r>
      <w:r w:rsidRPr="009C7844">
        <w:rPr>
          <w:rFonts w:ascii="Arial Narrow" w:hAnsi="Arial Narrow" w:cs="Arial"/>
          <w:sz w:val="24"/>
        </w:rPr>
        <w:t>.</w:t>
      </w: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sz w:val="24"/>
        </w:rPr>
      </w:pPr>
    </w:p>
    <w:p w:rsidR="009C7844" w:rsidRPr="009C7844" w:rsidRDefault="009C7844" w:rsidP="009C7844">
      <w:pPr>
        <w:tabs>
          <w:tab w:val="left" w:pos="3261"/>
        </w:tabs>
        <w:jc w:val="both"/>
        <w:rPr>
          <w:rFonts w:ascii="Arial Narrow" w:hAnsi="Arial Narrow" w:cs="Arial"/>
          <w:b/>
          <w:sz w:val="24"/>
        </w:rPr>
      </w:pPr>
    </w:p>
    <w:p w:rsidR="00FB44BE" w:rsidRDefault="00FB44BE" w:rsidP="00FB44BE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FB44BE" w:rsidRDefault="00FB44BE" w:rsidP="009C7844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9C7844">
        <w:rPr>
          <w:rFonts w:ascii="Verdana" w:hAnsi="Verdana" w:cs="Arial"/>
          <w:sz w:val="20"/>
          <w:szCs w:val="20"/>
        </w:rPr>
        <w:t>26 de junho</w:t>
      </w:r>
      <w:r w:rsidR="00852114">
        <w:rPr>
          <w:rFonts w:ascii="Verdana" w:hAnsi="Verdana" w:cs="Arial"/>
          <w:sz w:val="20"/>
          <w:szCs w:val="20"/>
        </w:rPr>
        <w:t xml:space="preserve"> de</w:t>
      </w:r>
      <w:r w:rsidR="009C7844">
        <w:rPr>
          <w:rFonts w:ascii="Verdana" w:hAnsi="Verdana" w:cs="Arial"/>
          <w:sz w:val="20"/>
          <w:szCs w:val="20"/>
        </w:rPr>
        <w:t xml:space="preserve"> 2026</w:t>
      </w:r>
      <w:r>
        <w:rPr>
          <w:rFonts w:ascii="Verdana" w:hAnsi="Verdana" w:cs="Arial"/>
          <w:sz w:val="20"/>
          <w:szCs w:val="20"/>
        </w:rPr>
        <w:t>.</w:t>
      </w: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Pr="00B92C57" w:rsidRDefault="009C7844" w:rsidP="009C7844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FB44BE" w:rsidRDefault="0085211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</w:t>
      </w:r>
      <w:r w:rsidR="00FB44BE">
        <w:rPr>
          <w:rFonts w:ascii="Verdana" w:hAnsi="Verdana" w:cs="Arial"/>
          <w:sz w:val="20"/>
          <w:szCs w:val="20"/>
        </w:rPr>
        <w:t xml:space="preserve"> da CMMF/ES</w:t>
      </w:r>
    </w:p>
    <w:p w:rsidR="00FB44BE" w:rsidRDefault="00FB44BE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9C7844" w:rsidRDefault="009C7844" w:rsidP="00FB44BE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FB44BE" w:rsidRDefault="00FB44BE" w:rsidP="00521F1D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21F1D" w:rsidRDefault="00521F1D" w:rsidP="00521F1D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21F1D" w:rsidRPr="00B45D16" w:rsidRDefault="00521F1D" w:rsidP="00521F1D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B45D16">
        <w:rPr>
          <w:rFonts w:ascii="Verdana" w:hAnsi="Verdana" w:cs="Arial"/>
          <w:b/>
          <w:smallCaps/>
          <w:sz w:val="28"/>
          <w:szCs w:val="28"/>
        </w:rPr>
        <w:t>Coleta de Preços</w:t>
      </w:r>
    </w:p>
    <w:p w:rsidR="00521F1D" w:rsidRPr="00B92C57" w:rsidRDefault="00521F1D" w:rsidP="00521F1D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4079"/>
        <w:gridCol w:w="284"/>
        <w:gridCol w:w="708"/>
        <w:gridCol w:w="993"/>
        <w:gridCol w:w="1134"/>
        <w:gridCol w:w="1323"/>
      </w:tblGrid>
      <w:tr w:rsidR="00521F1D" w:rsidRPr="00DE0469" w:rsidTr="009A3E89">
        <w:tc>
          <w:tcPr>
            <w:tcW w:w="9228" w:type="dxa"/>
            <w:gridSpan w:val="7"/>
          </w:tcPr>
          <w:p w:rsidR="00521F1D" w:rsidRPr="00DE0469" w:rsidRDefault="00521F1D" w:rsidP="009A3E89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521F1D" w:rsidRPr="00DE0469" w:rsidTr="009A3E89">
        <w:tc>
          <w:tcPr>
            <w:tcW w:w="9228" w:type="dxa"/>
            <w:gridSpan w:val="7"/>
          </w:tcPr>
          <w:p w:rsidR="00521F1D" w:rsidRPr="00DE0469" w:rsidRDefault="00521F1D" w:rsidP="009A3E89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521F1D" w:rsidRPr="00DE0469" w:rsidTr="009A3E89">
        <w:tc>
          <w:tcPr>
            <w:tcW w:w="9228" w:type="dxa"/>
            <w:gridSpan w:val="7"/>
          </w:tcPr>
          <w:p w:rsidR="00521F1D" w:rsidRPr="00DE0469" w:rsidRDefault="00521F1D" w:rsidP="009A3E89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521F1D" w:rsidRPr="00DE0469" w:rsidTr="009A3E89">
        <w:tc>
          <w:tcPr>
            <w:tcW w:w="9228" w:type="dxa"/>
            <w:gridSpan w:val="7"/>
          </w:tcPr>
          <w:p w:rsidR="00521F1D" w:rsidRPr="00DE0469" w:rsidRDefault="00521F1D" w:rsidP="009A3E89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521F1D" w:rsidRPr="00DE0469" w:rsidTr="009A3E89">
        <w:tc>
          <w:tcPr>
            <w:tcW w:w="9228" w:type="dxa"/>
            <w:gridSpan w:val="7"/>
          </w:tcPr>
          <w:p w:rsidR="00521F1D" w:rsidRPr="00DE0469" w:rsidRDefault="00521F1D" w:rsidP="009A3E89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521F1D" w:rsidRPr="00DE0469" w:rsidTr="009A3E89">
        <w:tc>
          <w:tcPr>
            <w:tcW w:w="9228" w:type="dxa"/>
            <w:gridSpan w:val="7"/>
          </w:tcPr>
          <w:p w:rsidR="00521F1D" w:rsidRPr="00DE0469" w:rsidRDefault="00521F1D" w:rsidP="009A3E89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521F1D" w:rsidRPr="00DE0469" w:rsidTr="00521F1D">
        <w:tc>
          <w:tcPr>
            <w:tcW w:w="707" w:type="dxa"/>
            <w:vMerge w:val="restart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4079" w:type="dxa"/>
            <w:vMerge w:val="restart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284" w:type="dxa"/>
            <w:vMerge w:val="restart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521F1D" w:rsidRPr="00DE0469" w:rsidTr="00521F1D">
        <w:tc>
          <w:tcPr>
            <w:tcW w:w="707" w:type="dxa"/>
            <w:vMerge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079" w:type="dxa"/>
            <w:vMerge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4" w:type="dxa"/>
            <w:vMerge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521F1D" w:rsidRPr="00DE0469" w:rsidTr="00521F1D">
        <w:tc>
          <w:tcPr>
            <w:tcW w:w="707" w:type="dxa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4079" w:type="dxa"/>
            <w:vAlign w:val="center"/>
          </w:tcPr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1. Objeto</w:t>
            </w:r>
          </w:p>
          <w:p w:rsid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Contratação de empresa especializada em engenharia e arquitetura para elaboração dos estudos, levantamentos, projetos, memoriais, especificações técnicas, planilhas orçamentárias, cronograma físico-financeiro, visando a futura contratação da execução das obras de reforma, adequação, manutenção da Câmara Municipal.</w:t>
            </w:r>
          </w:p>
          <w:p w:rsidR="00CF7995" w:rsidRPr="00CF7995" w:rsidRDefault="00CF7995" w:rsidP="00CF7995">
            <w:pPr>
              <w:pStyle w:val="Corpodetexto3"/>
              <w:tabs>
                <w:tab w:val="left" w:pos="34"/>
                <w:tab w:val="left" w:pos="2268"/>
              </w:tabs>
              <w:jc w:val="both"/>
              <w:outlineLvl w:val="0"/>
              <w:rPr>
                <w:rFonts w:ascii="Verdana" w:hAnsi="Verdana" w:cs="Arial"/>
                <w:b/>
                <w:bCs/>
              </w:rPr>
            </w:pPr>
            <w:r w:rsidRPr="00CF7995">
              <w:rPr>
                <w:rFonts w:ascii="Verdana" w:hAnsi="Verdana" w:cs="Arial"/>
                <w:b/>
                <w:bCs/>
              </w:rPr>
              <w:t>1.1. Informações da Edificação</w:t>
            </w:r>
            <w:r>
              <w:rPr>
                <w:rFonts w:ascii="Verdana" w:hAnsi="Verdana" w:cs="Arial"/>
                <w:b/>
                <w:bCs/>
              </w:rPr>
              <w:t xml:space="preserve">: </w:t>
            </w:r>
            <w:r w:rsidRPr="00CF7995">
              <w:rPr>
                <w:rFonts w:ascii="Verdana" w:hAnsi="Verdana" w:cs="Arial"/>
              </w:rPr>
              <w:t>Para subsidiar a elaboração da proposta comercial, informam-se as características gerais do imóvel objeto dos estudos e projetos:</w:t>
            </w:r>
          </w:p>
          <w:p w:rsidR="00CF7995" w:rsidRPr="00CF7995" w:rsidRDefault="00CF7995" w:rsidP="00CF7995">
            <w:pPr>
              <w:pStyle w:val="Corpodetexto3"/>
              <w:numPr>
                <w:ilvl w:val="0"/>
                <w:numId w:val="7"/>
              </w:numPr>
              <w:tabs>
                <w:tab w:val="left" w:pos="34"/>
                <w:tab w:val="left" w:pos="2268"/>
              </w:tabs>
              <w:jc w:val="both"/>
              <w:outlineLvl w:val="0"/>
              <w:rPr>
                <w:rFonts w:ascii="Verdana" w:hAnsi="Verdana" w:cs="Arial"/>
              </w:rPr>
            </w:pPr>
            <w:r w:rsidRPr="00CF7995">
              <w:rPr>
                <w:rFonts w:ascii="Verdana" w:hAnsi="Verdana" w:cs="Arial"/>
                <w:bCs/>
              </w:rPr>
              <w:t>Local:</w:t>
            </w:r>
            <w:r w:rsidRPr="00CF7995">
              <w:rPr>
                <w:rFonts w:ascii="Verdana" w:hAnsi="Verdana" w:cs="Arial"/>
              </w:rPr>
              <w:t xml:space="preserve"> Sede da Câmara Municipal de Muniz Freire/ES; </w:t>
            </w:r>
          </w:p>
          <w:p w:rsidR="00CF7995" w:rsidRPr="00CF7995" w:rsidRDefault="00CF7995" w:rsidP="00CF7995">
            <w:pPr>
              <w:pStyle w:val="Corpodetexto3"/>
              <w:numPr>
                <w:ilvl w:val="0"/>
                <w:numId w:val="7"/>
              </w:numPr>
              <w:tabs>
                <w:tab w:val="left" w:pos="34"/>
                <w:tab w:val="left" w:pos="2268"/>
              </w:tabs>
              <w:jc w:val="both"/>
              <w:outlineLvl w:val="0"/>
              <w:rPr>
                <w:rFonts w:ascii="Verdana" w:hAnsi="Verdana" w:cs="Arial"/>
              </w:rPr>
            </w:pPr>
            <w:r w:rsidRPr="00CF7995">
              <w:rPr>
                <w:rFonts w:ascii="Verdana" w:hAnsi="Verdana" w:cs="Arial"/>
                <w:bCs/>
              </w:rPr>
              <w:t>Área construída aproximada:</w:t>
            </w:r>
            <w:r w:rsidRPr="00CF7995">
              <w:rPr>
                <w:rFonts w:ascii="Verdana" w:hAnsi="Verdana" w:cs="Arial"/>
              </w:rPr>
              <w:t xml:space="preserve"> </w:t>
            </w:r>
            <w:r w:rsidRPr="00CF7995">
              <w:rPr>
                <w:rFonts w:ascii="Verdana" w:hAnsi="Verdana" w:cs="Arial"/>
                <w:bCs/>
              </w:rPr>
              <w:t>1.053,00 m²</w:t>
            </w:r>
            <w:r w:rsidRPr="00CF7995">
              <w:rPr>
                <w:rFonts w:ascii="Verdana" w:hAnsi="Verdana" w:cs="Arial"/>
              </w:rPr>
              <w:t xml:space="preserve">; </w:t>
            </w:r>
          </w:p>
          <w:p w:rsidR="00CF7995" w:rsidRPr="00CF7995" w:rsidRDefault="00CF7995" w:rsidP="00CF7995">
            <w:pPr>
              <w:pStyle w:val="Corpodetexto3"/>
              <w:numPr>
                <w:ilvl w:val="0"/>
                <w:numId w:val="7"/>
              </w:numPr>
              <w:tabs>
                <w:tab w:val="left" w:pos="34"/>
                <w:tab w:val="left" w:pos="2268"/>
              </w:tabs>
              <w:jc w:val="both"/>
              <w:outlineLvl w:val="0"/>
              <w:rPr>
                <w:rFonts w:ascii="Verdana" w:hAnsi="Verdana" w:cs="Arial"/>
              </w:rPr>
            </w:pPr>
            <w:r w:rsidRPr="00CF7995">
              <w:rPr>
                <w:rFonts w:ascii="Verdana" w:hAnsi="Verdana" w:cs="Arial"/>
                <w:bCs/>
              </w:rPr>
              <w:t>Área total do terreno:</w:t>
            </w:r>
            <w:r w:rsidRPr="00CF7995">
              <w:rPr>
                <w:rFonts w:ascii="Verdana" w:hAnsi="Verdana" w:cs="Arial"/>
              </w:rPr>
              <w:t xml:space="preserve"> </w:t>
            </w:r>
            <w:r w:rsidRPr="00CF7995">
              <w:rPr>
                <w:rFonts w:ascii="Verdana" w:hAnsi="Verdana" w:cs="Arial"/>
                <w:bCs/>
              </w:rPr>
              <w:t>1.800,00 m²</w:t>
            </w:r>
            <w:r w:rsidRPr="00CF7995">
              <w:rPr>
                <w:rFonts w:ascii="Verdana" w:hAnsi="Verdana" w:cs="Arial"/>
              </w:rPr>
              <w:t xml:space="preserve">. </w:t>
            </w:r>
          </w:p>
          <w:p w:rsidR="00CF7995" w:rsidRPr="00CF7995" w:rsidRDefault="00CF7995" w:rsidP="00CF7995">
            <w:pPr>
              <w:pStyle w:val="Corpodetexto3"/>
              <w:tabs>
                <w:tab w:val="left" w:pos="34"/>
                <w:tab w:val="left" w:pos="2268"/>
              </w:tabs>
              <w:jc w:val="both"/>
              <w:outlineLvl w:val="0"/>
              <w:rPr>
                <w:rFonts w:ascii="Verdana" w:hAnsi="Verdana" w:cs="Arial"/>
              </w:rPr>
            </w:pPr>
            <w:r w:rsidRPr="00CF7995">
              <w:rPr>
                <w:rFonts w:ascii="Verdana" w:hAnsi="Verdana" w:cs="Arial"/>
              </w:rPr>
              <w:t>As áreas acima têm caráter informativo e destinam-se exclusivamente a auxiliar a estimativa dos custos para elaboração da proposta comercial, não afastando a responsabilidade da futura contratada pela realização dos levantamentos cadastrais, medições, inspeções, vistorias e demais verificações técnicas necessárias ao perfeito conhecimento das condições existentes da edificação e do terreno.</w:t>
            </w:r>
          </w:p>
          <w:p w:rsidR="00521F1D" w:rsidRPr="00521F1D" w:rsidRDefault="00CF7995" w:rsidP="00CF7995">
            <w:pPr>
              <w:pStyle w:val="Corpodetexto3"/>
              <w:tabs>
                <w:tab w:val="left" w:pos="34"/>
                <w:tab w:val="left" w:pos="2268"/>
              </w:tabs>
              <w:jc w:val="both"/>
              <w:outlineLvl w:val="0"/>
              <w:rPr>
                <w:rFonts w:ascii="Verdana" w:hAnsi="Verdana" w:cs="Arial"/>
              </w:rPr>
            </w:pPr>
            <w:r w:rsidRPr="00CF7995">
              <w:rPr>
                <w:rFonts w:ascii="Verdana" w:hAnsi="Verdana" w:cs="Arial"/>
              </w:rPr>
              <w:t>A proposta deverá contemplar a execução integral dos serviços previstos no Termo de Referência, independentemente de eventuais diferenças constatadas durante a realização dos levantamentos técnicos.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2. Levantamento Cadastral e Diagnóstico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A contratada deverá realizar: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u w:val="single"/>
              </w:rPr>
            </w:pPr>
            <w:r w:rsidRPr="00521F1D">
              <w:rPr>
                <w:rFonts w:ascii="Verdana" w:hAnsi="Verdana" w:cs="Arial"/>
                <w:u w:val="single"/>
              </w:rPr>
              <w:t>2.1 Levantamento Arquitetônico Completo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lastRenderedPageBreak/>
              <w:t>* Medição de todos os ambientes;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Levantamento de fachadas;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Levantamento das áreas externas;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Levantamento da área de eventos;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Levantamento da rampa de acesso;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Levantamento dos estacionamentos;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Levantamento de coberturas;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Conferência de áreas construídas;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 xml:space="preserve">* Elaboração de plantas "As </w:t>
            </w:r>
            <w:proofErr w:type="spellStart"/>
            <w:r w:rsidRPr="00521F1D">
              <w:rPr>
                <w:rFonts w:ascii="Verdana" w:hAnsi="Verdana" w:cs="Arial"/>
              </w:rPr>
              <w:t>Built</w:t>
            </w:r>
            <w:proofErr w:type="spellEnd"/>
            <w:r w:rsidRPr="00521F1D">
              <w:rPr>
                <w:rFonts w:ascii="Verdana" w:hAnsi="Verdana" w:cs="Arial"/>
              </w:rPr>
              <w:t>".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u w:val="single"/>
              </w:rPr>
            </w:pPr>
            <w:r w:rsidRPr="00521F1D">
              <w:rPr>
                <w:rFonts w:ascii="Verdana" w:hAnsi="Verdana" w:cs="Arial"/>
                <w:u w:val="single"/>
              </w:rPr>
              <w:t># 2.2 Levantamento Fotográfico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Registro fotográfico completo;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Identificação das patologias existentes;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Identificação de infiltrações;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Identificação de falhas de impermeabilização;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Identificação de elementos deteriorados.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u w:val="single"/>
              </w:rPr>
            </w:pPr>
            <w:r w:rsidRPr="00521F1D">
              <w:rPr>
                <w:rFonts w:ascii="Verdana" w:hAnsi="Verdana" w:cs="Arial"/>
                <w:u w:val="single"/>
              </w:rPr>
              <w:t># 2.3 Diagnóstico Técnico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A contratada deverá emitir relatório técnico contendo: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Estado de conservação dos elementos;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Causas prováveis das manifestações patológicas;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Soluções recomendadas;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Prioridades de intervenção;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Classificação dos riscos.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3. Projeto Arquitetônico de Reforma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Deverá contemplar: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u w:val="single"/>
              </w:rPr>
            </w:pPr>
            <w:r w:rsidRPr="00521F1D">
              <w:rPr>
                <w:rFonts w:ascii="Verdana" w:hAnsi="Verdana" w:cs="Arial"/>
                <w:u w:val="single"/>
              </w:rPr>
              <w:t># Entrada Principal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Adequação do acesso principal;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Instalação de grades;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Soluções para proteção solar;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Soluções para escoamento de águas pluviais;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Soluções para vedação entre vidro e alvenaria;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Adequação do sistema de drenagem.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u w:val="single"/>
              </w:rPr>
            </w:pPr>
            <w:r w:rsidRPr="00521F1D">
              <w:rPr>
                <w:rFonts w:ascii="Verdana" w:hAnsi="Verdana" w:cs="Arial"/>
                <w:u w:val="single"/>
              </w:rPr>
              <w:t># Plenário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Proteções laterais da mesa diretora;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Instalação de calhas;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lastRenderedPageBreak/>
              <w:t>* Proteções externas contra chuva e insolação;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Adequações estéticas e funcionais.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u w:val="single"/>
              </w:rPr>
            </w:pPr>
            <w:r w:rsidRPr="00521F1D">
              <w:rPr>
                <w:rFonts w:ascii="Verdana" w:hAnsi="Verdana" w:cs="Arial"/>
                <w:u w:val="single"/>
              </w:rPr>
              <w:t># Fachadas e Esquadrias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Recuperação das janelas;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Substituição de esquadrias danificadas;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Adequação de vedação;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Projeto de proteção contra incidência solar;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Projeto de proteção contra entrada de água;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Iluminação.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u w:val="single"/>
              </w:rPr>
            </w:pPr>
            <w:r w:rsidRPr="00521F1D">
              <w:rPr>
                <w:rFonts w:ascii="Verdana" w:hAnsi="Verdana" w:cs="Arial"/>
                <w:u w:val="single"/>
              </w:rPr>
              <w:t># Ambientes Internos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Cozinhas;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Banheiros;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Recepção;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Salas administrativas;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Arquivo;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Almoxarifado.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u w:val="single"/>
              </w:rPr>
            </w:pPr>
            <w:r w:rsidRPr="00521F1D">
              <w:rPr>
                <w:rFonts w:ascii="Verdana" w:hAnsi="Verdana" w:cs="Arial"/>
                <w:u w:val="single"/>
              </w:rPr>
              <w:t># Área de Eventos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Ampliação da cobertura;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Reforma dos sanitários;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Reforma da cozinha;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Reforma de balcões;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Reforma dos pisos;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Adequação de drenagem;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Reforma dos muros.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4. Projeto de Impermeabilização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Deverá contemplar: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Coberturas;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Encontros de esquadrias;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Áreas sujeitas à infiltração.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Com especificação dos sistemas e materiais.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5. Projeto Estrutural (quando necessário)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Caso sejam identificadas intervenções estruturais, deverão ser elaborados: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Detalhamento estrutural;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Memorial de cálculo;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Especificações técnicas;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lastRenderedPageBreak/>
              <w:t>* ART específica.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6. Memorial Descritivo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A contratada deverá elaborar memorial contendo: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Descrição detalhada dos serviços;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Materiais especificados;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Marcas de referência;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Métodos executivos;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Critérios de medição;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Critérios de aceitação.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7. Planilha Orçamentária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A planilha deverá ser elaborada utilizando: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SINAPI;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DER-ES;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SICRO;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Composições próprias justificadas.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Deverá conter: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Código do serviço;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Unidade;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Quantidade;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Preço unitário;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Preço total;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BDI;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Encargos sociais;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Resumo geral.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8. Cronograma Físico-Financeiro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Deverá apresentar: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Etapas;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Serviços;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Duração;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Desembolso mensal;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Curva ABC;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* Curva 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  <w:b/>
              </w:rPr>
            </w:pPr>
            <w:r w:rsidRPr="00521F1D">
              <w:rPr>
                <w:rFonts w:ascii="Verdana" w:hAnsi="Verdana" w:cs="Arial"/>
                <w:b/>
              </w:rPr>
              <w:t># Produtos Finais a Entregar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1. Levantamento cadastral completo.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lastRenderedPageBreak/>
              <w:t>2. Relatório de diagnóstico técnico.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3. Projeto arquitetônico executivo.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4. Projeto de impermeabilização.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5. Projetos complementares necessários.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6. Memorial descritivo.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7. Especificações técnicas.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8. Planilha orçamentária completa.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9. Curva ABC.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10. Curva 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11. Cronograma físico-financeiro.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12. ART/RRT dos projetos.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13. Arquivos editáveis (DWG, XLSX e DOCX).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>14. Arquivos em PDF assinados digitalmente.</w:t>
            </w:r>
          </w:p>
          <w:p w:rsidR="00521F1D" w:rsidRPr="00521F1D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</w:p>
          <w:p w:rsidR="00CF7995" w:rsidRDefault="00521F1D" w:rsidP="00521F1D">
            <w:pPr>
              <w:pStyle w:val="Corpodetexto3"/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  <w:b/>
              </w:rPr>
              <w:t>OBSERVAÇÃO:</w:t>
            </w:r>
            <w:r w:rsidRPr="00521F1D">
              <w:rPr>
                <w:rFonts w:ascii="Verdana" w:hAnsi="Verdana" w:cs="Arial"/>
              </w:rPr>
              <w:t xml:space="preserve"> </w:t>
            </w:r>
          </w:p>
          <w:p w:rsidR="00521F1D" w:rsidRDefault="00521F1D" w:rsidP="00CF7995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521F1D">
              <w:rPr>
                <w:rFonts w:ascii="Verdana" w:hAnsi="Verdana" w:cs="Arial"/>
              </w:rPr>
              <w:t xml:space="preserve">O prazo de execução do objeto será de 30 dias, contados da data de assinatura do contrato ou da emissão da </w:t>
            </w:r>
            <w:r w:rsidR="00CF7995">
              <w:rPr>
                <w:rFonts w:ascii="Verdana" w:hAnsi="Verdana" w:cs="Arial"/>
              </w:rPr>
              <w:t>correspondente Ordem de Serviço;</w:t>
            </w:r>
          </w:p>
          <w:p w:rsidR="00521F1D" w:rsidRPr="00CF7995" w:rsidRDefault="00CF7995" w:rsidP="00CF7995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outlineLvl w:val="0"/>
              <w:rPr>
                <w:rFonts w:ascii="Verdana" w:hAnsi="Verdana" w:cs="Arial"/>
              </w:rPr>
            </w:pPr>
            <w:r w:rsidRPr="00CF7995">
              <w:rPr>
                <w:rFonts w:ascii="Verdana" w:hAnsi="Verdana" w:cs="Arial"/>
              </w:rPr>
              <w:t>A Câmara Municipal disponibilizará à futura contratada acesso às dependências da edificação para realização de todas as vistorias, medições, levantamentos e inspeções técnicas necessárias à execução dos serviços. Caberá à empresa verificar previamente as condições do imóvel e considerar, na elaboração de sua proposta, todas as características da edificação, da área externa e do terreno, não sendo admitidos pedidos posteriores de complementação de valores em razão de desconhecimento das condições existentes.</w:t>
            </w:r>
            <w:bookmarkStart w:id="0" w:name="_GoBack"/>
            <w:bookmarkEnd w:id="0"/>
          </w:p>
        </w:tc>
        <w:tc>
          <w:tcPr>
            <w:tcW w:w="284" w:type="dxa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521F1D" w:rsidRDefault="00521F1D" w:rsidP="009A3E8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521F1D" w:rsidRDefault="00521F1D" w:rsidP="009A3E8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1F1D" w:rsidRPr="00DE0469" w:rsidTr="009A3E89">
        <w:trPr>
          <w:trHeight w:val="322"/>
        </w:trPr>
        <w:tc>
          <w:tcPr>
            <w:tcW w:w="6771" w:type="dxa"/>
            <w:gridSpan w:val="5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521F1D" w:rsidRPr="00DE0469" w:rsidRDefault="00521F1D" w:rsidP="009A3E89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521F1D" w:rsidRPr="00DE0469" w:rsidRDefault="00521F1D" w:rsidP="009A3E89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521F1D" w:rsidRPr="00DE0469" w:rsidRDefault="00521F1D" w:rsidP="009A3E89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521F1D" w:rsidRPr="00DE0469" w:rsidTr="009A3E89">
        <w:tc>
          <w:tcPr>
            <w:tcW w:w="9228" w:type="dxa"/>
            <w:gridSpan w:val="7"/>
            <w:vAlign w:val="center"/>
          </w:tcPr>
          <w:p w:rsidR="00521F1D" w:rsidRPr="00DE0469" w:rsidRDefault="00521F1D" w:rsidP="009A3E89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521F1D" w:rsidRPr="00DE0469" w:rsidTr="009A3E89">
        <w:tc>
          <w:tcPr>
            <w:tcW w:w="9228" w:type="dxa"/>
            <w:gridSpan w:val="7"/>
            <w:vAlign w:val="center"/>
          </w:tcPr>
          <w:p w:rsidR="00521F1D" w:rsidRPr="00DE0469" w:rsidRDefault="00521F1D" w:rsidP="009A3E89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521F1D" w:rsidRPr="00DE0469" w:rsidTr="009A3E89">
        <w:tc>
          <w:tcPr>
            <w:tcW w:w="9228" w:type="dxa"/>
            <w:gridSpan w:val="7"/>
            <w:vAlign w:val="center"/>
          </w:tcPr>
          <w:p w:rsidR="00521F1D" w:rsidRPr="00DE0469" w:rsidRDefault="00521F1D" w:rsidP="009A3E89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521F1D" w:rsidRDefault="00521F1D" w:rsidP="009A3E89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521F1D" w:rsidRDefault="00521F1D" w:rsidP="009A3E89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521F1D" w:rsidRDefault="00521F1D" w:rsidP="009A3E89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521F1D" w:rsidRPr="00DE0469" w:rsidRDefault="00521F1D" w:rsidP="009A3E89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521F1D" w:rsidRPr="00DE0469" w:rsidRDefault="00521F1D" w:rsidP="009A3E89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521F1D" w:rsidRDefault="00521F1D" w:rsidP="00521F1D"/>
    <w:p w:rsidR="00521F1D" w:rsidRDefault="00521F1D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521F1D" w:rsidRPr="003270C6" w:rsidRDefault="00521F1D" w:rsidP="00FB44BE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FB44BE" w:rsidRDefault="00FB44BE" w:rsidP="00FB44BE"/>
    <w:p w:rsidR="00791FE4" w:rsidRDefault="00224351"/>
    <w:sectPr w:rsidR="00791FE4" w:rsidSect="00A222DE">
      <w:headerReference w:type="default" r:id="rId8"/>
      <w:footerReference w:type="even" r:id="rId9"/>
      <w:footerReference w:type="default" r:id="rId10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4351" w:rsidRDefault="00224351">
      <w:r>
        <w:separator/>
      </w:r>
    </w:p>
  </w:endnote>
  <w:endnote w:type="continuationSeparator" w:id="0">
    <w:p w:rsidR="00224351" w:rsidRDefault="00224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2DE" w:rsidRDefault="00097CF2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222DE" w:rsidRDefault="00224351" w:rsidP="00A222DE">
    <w:pPr>
      <w:pStyle w:val="Rodap"/>
      <w:ind w:right="360"/>
    </w:pPr>
  </w:p>
  <w:p w:rsidR="00A222DE" w:rsidRDefault="00224351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2DE" w:rsidRDefault="00224351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A222DE" w:rsidRDefault="00097CF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Rua João Ivo Aguilar, 202, Centro, Muniz Freire/ES, 29.380-000</w:t>
    </w:r>
  </w:p>
  <w:p w:rsidR="00A222DE" w:rsidRDefault="00097CF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(28) 3544-1337 / (28) 3544-1611 / (28) 3544-1324</w:t>
    </w:r>
  </w:p>
  <w:p w:rsidR="00A222DE" w:rsidRPr="00926E81" w:rsidRDefault="00097CF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www.camaramunizfreire.es.gov.br / camaramunizfreirelicita@gmail.com</w:t>
    </w:r>
  </w:p>
  <w:p w:rsidR="00A222DE" w:rsidRDefault="00097CF2" w:rsidP="00A222DE">
    <w:pPr>
      <w:pStyle w:val="Rodap"/>
      <w:tabs>
        <w:tab w:val="clear" w:pos="8640"/>
      </w:tabs>
      <w:jc w:val="right"/>
      <w:rPr>
        <w:rFonts w:ascii="Verdana" w:hAnsi="Verdana"/>
      </w:rPr>
    </w:pPr>
    <w:r w:rsidRPr="00926E81">
      <w:rPr>
        <w:rFonts w:ascii="Verdana" w:hAnsi="Verdana"/>
      </w:rPr>
      <w:t>Horário de Funcionamento: Segunda à Sexta de 12h às 18h</w:t>
    </w:r>
  </w:p>
  <w:p w:rsidR="00A222DE" w:rsidRPr="00926E81" w:rsidRDefault="00097CF2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4351" w:rsidRDefault="00224351">
      <w:r>
        <w:separator/>
      </w:r>
    </w:p>
  </w:footnote>
  <w:footnote w:type="continuationSeparator" w:id="0">
    <w:p w:rsidR="00224351" w:rsidRDefault="00224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A222DE" w:rsidRDefault="00097CF2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06E67946" wp14:editId="52C7260E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A222DE" w:rsidRPr="00BB7319" w:rsidRDefault="00224351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A222DE" w:rsidRPr="00BB7319" w:rsidRDefault="00097CF2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A222DE" w:rsidRPr="00926E81" w:rsidRDefault="00097CF2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A222DE" w:rsidRPr="00BB7319" w:rsidRDefault="00224351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A222DE" w:rsidRDefault="00224351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A222DE" w:rsidRDefault="00224351">
    <w:pPr>
      <w:pStyle w:val="Cabealho"/>
    </w:pPr>
  </w:p>
  <w:p w:rsidR="00A222DE" w:rsidRDefault="00224351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00B59"/>
    <w:multiLevelType w:val="hybridMultilevel"/>
    <w:tmpl w:val="284C5EB8"/>
    <w:lvl w:ilvl="0" w:tplc="8464590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243275"/>
    <w:multiLevelType w:val="hybridMultilevel"/>
    <w:tmpl w:val="AB6E45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382BE6"/>
    <w:multiLevelType w:val="multilevel"/>
    <w:tmpl w:val="A5B45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BC3BCE"/>
    <w:multiLevelType w:val="hybridMultilevel"/>
    <w:tmpl w:val="7BF86E0A"/>
    <w:lvl w:ilvl="0" w:tplc="49187A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7F60D40"/>
    <w:multiLevelType w:val="multilevel"/>
    <w:tmpl w:val="E2B0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3D1952"/>
    <w:multiLevelType w:val="multilevel"/>
    <w:tmpl w:val="03D21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807719"/>
    <w:multiLevelType w:val="hybridMultilevel"/>
    <w:tmpl w:val="75B639F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DC3CEE"/>
    <w:multiLevelType w:val="multilevel"/>
    <w:tmpl w:val="60728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4BE"/>
    <w:rsid w:val="000969D8"/>
    <w:rsid w:val="00097CF2"/>
    <w:rsid w:val="00201B3F"/>
    <w:rsid w:val="00224351"/>
    <w:rsid w:val="00257C2E"/>
    <w:rsid w:val="002832FF"/>
    <w:rsid w:val="003B7EE3"/>
    <w:rsid w:val="00521F1D"/>
    <w:rsid w:val="006D6528"/>
    <w:rsid w:val="00852114"/>
    <w:rsid w:val="009C7844"/>
    <w:rsid w:val="00C523E1"/>
    <w:rsid w:val="00C70E83"/>
    <w:rsid w:val="00CB37EB"/>
    <w:rsid w:val="00CF7995"/>
    <w:rsid w:val="00D72F95"/>
    <w:rsid w:val="00FB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B9458"/>
  <w15:docId w15:val="{DAEE64F8-1007-4E9E-9C9A-96E2C5F1C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44BE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C78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C784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44BE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FB44B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abealho">
    <w:name w:val="header"/>
    <w:basedOn w:val="Normal"/>
    <w:link w:val="CabealhoChar"/>
    <w:rsid w:val="00FB44BE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FB44B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FB44BE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FB44B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FB44BE"/>
  </w:style>
  <w:style w:type="table" w:styleId="Tabelacomgrade">
    <w:name w:val="Table Grid"/>
    <w:basedOn w:val="Tabelanormal"/>
    <w:uiPriority w:val="59"/>
    <w:rsid w:val="00FB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ndes-tablecolumn--value">
    <w:name w:val="andes-table__column--value"/>
    <w:basedOn w:val="Fontepargpadro"/>
    <w:rsid w:val="00FB44BE"/>
  </w:style>
  <w:style w:type="paragraph" w:styleId="Textodebalo">
    <w:name w:val="Balloon Text"/>
    <w:basedOn w:val="Normal"/>
    <w:link w:val="TextodebaloChar"/>
    <w:uiPriority w:val="99"/>
    <w:semiHidden/>
    <w:unhideWhenUsed/>
    <w:rsid w:val="00FB44B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44BE"/>
    <w:rPr>
      <w:rFonts w:ascii="Tahoma" w:eastAsia="Times New Roman" w:hAnsi="Tahoma" w:cs="Tahoma"/>
      <w:sz w:val="16"/>
      <w:szCs w:val="16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FB44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FB44BE"/>
    <w:rPr>
      <w:rFonts w:ascii="Arial" w:eastAsia="Times New Roman" w:hAnsi="Arial" w:cs="Times New Roman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9C784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C784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styleId="Hyperlink">
    <w:name w:val="Hyperlink"/>
    <w:basedOn w:val="Fontepargpadro"/>
    <w:uiPriority w:val="99"/>
    <w:unhideWhenUsed/>
    <w:rsid w:val="009C78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92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2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1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1441</Words>
  <Characters>7786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5</cp:revision>
  <dcterms:created xsi:type="dcterms:W3CDTF">2024-03-19T17:14:00Z</dcterms:created>
  <dcterms:modified xsi:type="dcterms:W3CDTF">2026-06-26T17:39:00Z</dcterms:modified>
</cp:coreProperties>
</file>