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126B" w:rsidRPr="004B126B" w:rsidRDefault="004B126B" w:rsidP="004B126B">
      <w:pPr>
        <w:tabs>
          <w:tab w:val="left" w:pos="3828"/>
        </w:tabs>
        <w:jc w:val="center"/>
        <w:rPr>
          <w:rFonts w:ascii="Arial Narrow" w:hAnsi="Arial Narrow" w:cs="Calibri"/>
          <w:b/>
          <w:sz w:val="28"/>
          <w:szCs w:val="28"/>
          <w:u w:val="single"/>
        </w:rPr>
      </w:pPr>
      <w:r w:rsidRPr="004B126B">
        <w:rPr>
          <w:rFonts w:ascii="Arial Narrow" w:hAnsi="Arial Narrow" w:cs="Calibri"/>
          <w:b/>
          <w:sz w:val="28"/>
          <w:szCs w:val="28"/>
          <w:u w:val="single"/>
        </w:rPr>
        <w:t>COTAÇÃO DE PREÇOS</w:t>
      </w:r>
    </w:p>
    <w:p w:rsidR="004B126B" w:rsidRPr="004B126B" w:rsidRDefault="004B126B" w:rsidP="004B126B">
      <w:pPr>
        <w:tabs>
          <w:tab w:val="left" w:pos="3828"/>
        </w:tabs>
        <w:jc w:val="center"/>
        <w:rPr>
          <w:rFonts w:ascii="Arial Narrow" w:hAnsi="Arial Narrow" w:cs="Calibri"/>
          <w:b/>
          <w:sz w:val="24"/>
          <w:u w:val="words"/>
        </w:rPr>
      </w:pPr>
    </w:p>
    <w:p w:rsidR="004B126B" w:rsidRPr="004B126B" w:rsidRDefault="004B126B" w:rsidP="004B126B">
      <w:pPr>
        <w:tabs>
          <w:tab w:val="left" w:pos="3828"/>
        </w:tabs>
        <w:jc w:val="both"/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tabs>
          <w:tab w:val="left" w:pos="3828"/>
        </w:tabs>
        <w:jc w:val="both"/>
        <w:rPr>
          <w:rFonts w:ascii="Arial Narrow" w:hAnsi="Arial Narrow" w:cs="Calibri"/>
          <w:sz w:val="24"/>
        </w:rPr>
      </w:pPr>
    </w:p>
    <w:p w:rsidR="004B126B" w:rsidRPr="004B126B" w:rsidRDefault="005E4E7B" w:rsidP="004B126B">
      <w:pPr>
        <w:tabs>
          <w:tab w:val="left" w:pos="3261"/>
        </w:tabs>
        <w:jc w:val="right"/>
        <w:rPr>
          <w:rFonts w:ascii="Arial Narrow" w:hAnsi="Arial Narrow" w:cs="Calibri"/>
          <w:sz w:val="24"/>
        </w:rPr>
      </w:pPr>
      <w:r>
        <w:rPr>
          <w:rFonts w:ascii="Arial Narrow" w:hAnsi="Arial Narrow" w:cs="Calibri"/>
          <w:sz w:val="24"/>
        </w:rPr>
        <w:t>Muniz Freire/ES, 06 de julho</w:t>
      </w:r>
      <w:r w:rsidR="004B126B" w:rsidRPr="004B126B">
        <w:rPr>
          <w:rFonts w:ascii="Arial Narrow" w:hAnsi="Arial Narrow" w:cs="Calibri"/>
          <w:sz w:val="24"/>
        </w:rPr>
        <w:t xml:space="preserve"> de 2026.</w:t>
      </w:r>
    </w:p>
    <w:p w:rsidR="004B126B" w:rsidRPr="004B126B" w:rsidRDefault="004B126B" w:rsidP="004B126B">
      <w:pPr>
        <w:tabs>
          <w:tab w:val="left" w:pos="3261"/>
        </w:tabs>
        <w:jc w:val="both"/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tabs>
          <w:tab w:val="left" w:pos="2410"/>
        </w:tabs>
        <w:jc w:val="both"/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tabs>
          <w:tab w:val="left" w:pos="2410"/>
        </w:tabs>
        <w:jc w:val="both"/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ab/>
      </w:r>
    </w:p>
    <w:p w:rsidR="004B126B" w:rsidRPr="004B126B" w:rsidRDefault="004B126B" w:rsidP="004B126B">
      <w:pPr>
        <w:ind w:firstLine="709"/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>A Câmara Municipal está efetuando cotação de preços conforme descrições constantes do Termo de Referência em anexo.</w:t>
      </w:r>
    </w:p>
    <w:p w:rsidR="004B126B" w:rsidRPr="004B126B" w:rsidRDefault="004B126B" w:rsidP="004B126B">
      <w:pPr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ab/>
        <w:t xml:space="preserve">O prazo para apresentação da proposta de preços será </w:t>
      </w:r>
      <w:r w:rsidR="005E4E7B">
        <w:rPr>
          <w:rFonts w:ascii="Arial Narrow" w:hAnsi="Arial Narrow" w:cs="Calibri"/>
          <w:b/>
          <w:sz w:val="24"/>
        </w:rPr>
        <w:t>até 09 de julho</w:t>
      </w:r>
      <w:r w:rsidRPr="004B126B">
        <w:rPr>
          <w:rFonts w:ascii="Arial Narrow" w:hAnsi="Arial Narrow" w:cs="Calibri"/>
          <w:b/>
          <w:sz w:val="24"/>
        </w:rPr>
        <w:t xml:space="preserve"> de 2026</w:t>
      </w:r>
      <w:r w:rsidRPr="004B126B">
        <w:rPr>
          <w:rFonts w:ascii="Arial Narrow" w:hAnsi="Arial Narrow" w:cs="Calibri"/>
          <w:sz w:val="24"/>
        </w:rPr>
        <w:t>.</w:t>
      </w:r>
    </w:p>
    <w:p w:rsidR="004B126B" w:rsidRPr="004B126B" w:rsidRDefault="004B126B" w:rsidP="004B126B">
      <w:pPr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jc w:val="both"/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 xml:space="preserve">As propostas poderão ser encaminhadas pelos interessados para o e-mail </w:t>
      </w:r>
      <w:hyperlink r:id="rId7" w:history="1">
        <w:r w:rsidRPr="004B126B">
          <w:rPr>
            <w:color w:val="0000FF"/>
            <w:u w:val="single"/>
          </w:rPr>
          <w:t>licitacao@camaramunizfreire.es.gov.br</w:t>
        </w:r>
      </w:hyperlink>
    </w:p>
    <w:p w:rsidR="004B126B" w:rsidRPr="004B126B" w:rsidRDefault="004B126B" w:rsidP="004B126B">
      <w:pPr>
        <w:jc w:val="both"/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jc w:val="both"/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 xml:space="preserve">Quaisquer esclarecimentos poderão ser obtidos através do e-mail </w:t>
      </w:r>
      <w:hyperlink r:id="rId8" w:history="1">
        <w:r w:rsidRPr="004B126B">
          <w:rPr>
            <w:color w:val="0000FF"/>
            <w:u w:val="single"/>
          </w:rPr>
          <w:t>licitacao@camaramunizfreire.es.gov.br</w:t>
        </w:r>
      </w:hyperlink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ab/>
        <w:t xml:space="preserve">Critério de julgamento: </w:t>
      </w:r>
      <w:r w:rsidRPr="004B126B">
        <w:rPr>
          <w:rFonts w:ascii="Arial Narrow" w:hAnsi="Arial Narrow" w:cs="Calibri"/>
          <w:b/>
          <w:sz w:val="24"/>
        </w:rPr>
        <w:t>MENOR PREÇO</w:t>
      </w:r>
      <w:r w:rsidR="005E4E7B">
        <w:rPr>
          <w:rFonts w:ascii="Arial Narrow" w:hAnsi="Arial Narrow" w:cs="Calibri"/>
          <w:b/>
          <w:sz w:val="24"/>
        </w:rPr>
        <w:t xml:space="preserve"> POR ITEM</w:t>
      </w:r>
      <w:r w:rsidRPr="004B126B">
        <w:rPr>
          <w:rFonts w:ascii="Arial Narrow" w:hAnsi="Arial Narrow" w:cs="Calibri"/>
          <w:b/>
          <w:sz w:val="24"/>
        </w:rPr>
        <w:t>.</w:t>
      </w: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  <w:r w:rsidRPr="004B126B">
        <w:rPr>
          <w:rFonts w:ascii="Arial Narrow" w:hAnsi="Arial Narrow" w:cs="Calibri"/>
          <w:b/>
          <w:sz w:val="24"/>
        </w:rPr>
        <w:t>Câmara Municipal de Muniz Freire – CMMF/ES</w:t>
      </w: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>Departamento de Compras</w:t>
      </w:r>
    </w:p>
    <w:p w:rsidR="004B126B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F33871">
        <w:rPr>
          <w:rFonts w:ascii="Verdana" w:hAnsi="Verdana" w:cs="Arial"/>
          <w:b/>
          <w:sz w:val="32"/>
          <w:szCs w:val="32"/>
        </w:rPr>
        <w:t xml:space="preserve"> </w:t>
      </w:r>
    </w:p>
    <w:p w:rsidR="004B126B" w:rsidRDefault="004B126B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4B126B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4B126B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4B126B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4B126B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4B126B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4B126B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4B126B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AE33AF" w:rsidRPr="00F33871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F33871">
        <w:rPr>
          <w:rFonts w:ascii="Verdana" w:hAnsi="Verdana" w:cs="Arial"/>
          <w:b/>
          <w:smallCaps/>
          <w:sz w:val="32"/>
          <w:szCs w:val="32"/>
        </w:rPr>
        <w:lastRenderedPageBreak/>
        <w:t>Coleta de Preços</w:t>
      </w:r>
      <w:r w:rsidR="00F33871">
        <w:rPr>
          <w:rFonts w:ascii="Verdana" w:hAnsi="Verdana" w:cs="Arial"/>
          <w:b/>
          <w:sz w:val="32"/>
          <w:szCs w:val="32"/>
        </w:rPr>
        <w:t xml:space="preserve"> </w:t>
      </w:r>
    </w:p>
    <w:p w:rsidR="00AE33AF" w:rsidRPr="003270C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20"/>
          <w:szCs w:val="20"/>
        </w:rPr>
      </w:pPr>
    </w:p>
    <w:p w:rsidR="00AE33AF" w:rsidRPr="003270C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20"/>
          <w:szCs w:val="20"/>
        </w:rPr>
      </w:pPr>
    </w:p>
    <w:p w:rsidR="00AE33AF" w:rsidRPr="003270C6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</w:p>
    <w:p w:rsidR="00AE33AF" w:rsidRPr="00B92C57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 xml:space="preserve">1. DESCRIÇÃO RESUMIDA DO OBJETO </w:t>
      </w:r>
    </w:p>
    <w:p w:rsidR="00AE33AF" w:rsidRPr="00B92C57" w:rsidRDefault="00AE33AF" w:rsidP="00AE33AF">
      <w:pPr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O objeto da presente </w:t>
      </w:r>
      <w:r w:rsidRPr="00F33871">
        <w:rPr>
          <w:rFonts w:ascii="Verdana" w:hAnsi="Verdana" w:cs="Arial"/>
          <w:sz w:val="20"/>
          <w:szCs w:val="20"/>
        </w:rPr>
        <w:t xml:space="preserve">solicitação é a </w:t>
      </w:r>
      <w:r w:rsidR="00163986">
        <w:rPr>
          <w:rFonts w:ascii="Verdana" w:hAnsi="Verdana" w:cs="Arial"/>
          <w:sz w:val="20"/>
          <w:szCs w:val="20"/>
        </w:rPr>
        <w:t>c</w:t>
      </w:r>
      <w:r w:rsidR="00163986" w:rsidRPr="00163986">
        <w:rPr>
          <w:rFonts w:ascii="Verdana" w:hAnsi="Verdana" w:cs="Arial"/>
          <w:bCs/>
          <w:sz w:val="20"/>
          <w:szCs w:val="20"/>
        </w:rPr>
        <w:t>ontratação de empresa especializada para</w:t>
      </w:r>
      <w:r w:rsidR="00492E50">
        <w:rPr>
          <w:rFonts w:ascii="Verdana" w:hAnsi="Verdana" w:cs="Arial"/>
          <w:bCs/>
          <w:sz w:val="20"/>
          <w:szCs w:val="20"/>
        </w:rPr>
        <w:t xml:space="preserve"> </w:t>
      </w:r>
      <w:r w:rsidR="005E4E7B">
        <w:rPr>
          <w:rFonts w:ascii="Verdana" w:hAnsi="Verdana" w:cs="Arial"/>
          <w:bCs/>
          <w:sz w:val="20"/>
          <w:szCs w:val="20"/>
        </w:rPr>
        <w:t>a</w:t>
      </w:r>
      <w:r w:rsidR="005E4E7B" w:rsidRPr="005E4E7B">
        <w:t xml:space="preserve"> </w:t>
      </w:r>
      <w:r w:rsidR="005E4E7B" w:rsidRPr="005E4E7B">
        <w:rPr>
          <w:rFonts w:ascii="Verdana" w:hAnsi="Verdana" w:cs="Arial"/>
          <w:b/>
          <w:bCs/>
          <w:sz w:val="20"/>
          <w:szCs w:val="20"/>
        </w:rPr>
        <w:t>contratação de empresa especializada para prestação de serviços de organização e apoio à realização da Sessão Solene de Entrega de Títulos da Câmara Municipal de Muniz Freire/ES</w:t>
      </w:r>
      <w:r w:rsidR="005E4E7B">
        <w:rPr>
          <w:rFonts w:ascii="Verdana" w:hAnsi="Verdana" w:cs="Arial"/>
          <w:b/>
          <w:bCs/>
          <w:sz w:val="20"/>
          <w:szCs w:val="20"/>
        </w:rPr>
        <w:t>, a ser realizada no dia 24 de julho de 2026, ás 16 horas</w:t>
      </w:r>
      <w:r w:rsidR="005E4E7B" w:rsidRPr="005E4E7B">
        <w:rPr>
          <w:rFonts w:ascii="Verdana" w:hAnsi="Verdana" w:cs="Arial"/>
          <w:b/>
          <w:bCs/>
          <w:sz w:val="20"/>
          <w:szCs w:val="20"/>
        </w:rPr>
        <w:t xml:space="preserve">, compreendendo o fornecimento de buffet com </w:t>
      </w:r>
      <w:proofErr w:type="spellStart"/>
      <w:r w:rsidR="005E4E7B" w:rsidRPr="005E4E7B">
        <w:rPr>
          <w:rFonts w:ascii="Verdana" w:hAnsi="Verdana" w:cs="Arial"/>
          <w:b/>
          <w:bCs/>
          <w:sz w:val="20"/>
          <w:szCs w:val="20"/>
        </w:rPr>
        <w:t>coffee</w:t>
      </w:r>
      <w:proofErr w:type="spellEnd"/>
      <w:r w:rsidR="005E4E7B" w:rsidRPr="005E4E7B">
        <w:rPr>
          <w:rFonts w:ascii="Verdana" w:hAnsi="Verdana" w:cs="Arial"/>
          <w:b/>
          <w:bCs/>
          <w:sz w:val="20"/>
          <w:szCs w:val="20"/>
        </w:rPr>
        <w:t xml:space="preserve"> break, serviços de segurança desarmada, cobertura do evento com gravação de vídeo e fotografia, locação de mesas, cadeiras, toalhas e demais mobiliários, decoração e ambientação do local</w:t>
      </w:r>
      <w:r w:rsidR="005E4E7B" w:rsidRPr="005E4E7B">
        <w:rPr>
          <w:rFonts w:ascii="Verdana" w:hAnsi="Verdana" w:cs="Arial"/>
          <w:bCs/>
          <w:sz w:val="20"/>
          <w:szCs w:val="20"/>
        </w:rPr>
        <w:t xml:space="preserve">, bem como o fornecimento de toda a mão de obra, materiais, equipamentos e insumos necessários à </w:t>
      </w:r>
      <w:r w:rsidR="005E4E7B">
        <w:rPr>
          <w:rFonts w:ascii="Verdana" w:hAnsi="Verdana" w:cs="Arial"/>
          <w:bCs/>
          <w:sz w:val="20"/>
          <w:szCs w:val="20"/>
        </w:rPr>
        <w:t>perfeita execução dos serviços</w:t>
      </w:r>
      <w:r w:rsidR="00492E50" w:rsidRPr="00492E50">
        <w:rPr>
          <w:rFonts w:ascii="Verdana" w:hAnsi="Verdana" w:cs="Arial"/>
          <w:bCs/>
          <w:sz w:val="20"/>
          <w:szCs w:val="20"/>
        </w:rPr>
        <w:t>, nas dependências da Câmara Municipal de Muniz Freire.</w:t>
      </w:r>
    </w:p>
    <w:p w:rsidR="00AE33AF" w:rsidRPr="00B92C57" w:rsidRDefault="00AE33AF" w:rsidP="00AE33AF">
      <w:pPr>
        <w:jc w:val="both"/>
        <w:rPr>
          <w:rFonts w:ascii="Verdana" w:hAnsi="Verdana" w:cs="Arial"/>
          <w:sz w:val="20"/>
          <w:szCs w:val="20"/>
        </w:rPr>
      </w:pPr>
    </w:p>
    <w:p w:rsidR="00AE33AF" w:rsidRPr="00B92C57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>2. INFORMAÇÕES IMPORTANTES</w:t>
      </w:r>
    </w:p>
    <w:p w:rsidR="00AE33AF" w:rsidRDefault="00AE33AF" w:rsidP="00AE33AF">
      <w:pPr>
        <w:autoSpaceDE w:val="0"/>
        <w:autoSpaceDN w:val="0"/>
        <w:adjustRightInd w:val="0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hAnsi="Verdana" w:cs="Arial"/>
          <w:b/>
          <w:sz w:val="20"/>
          <w:szCs w:val="20"/>
        </w:rPr>
        <w:tab/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A Câmara Municipal solicita que as empresas apresentem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SEUS MELHORES PREÇOS</w:t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 para o objeto aqui pretendido, tomando por base todas as informações em anexo.</w:t>
      </w:r>
    </w:p>
    <w:p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Informamos que, a depender do preço final, esta aquisição será realizada por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DISPENSA DE LICITAÇÃO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 (de forma direta), ou seja, não haverá realização de licitação propriamente dita, 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SAIRÁ VENCEDOR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A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 A EMPRESA QUE APRESENTA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R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 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A 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MENOR COLETA AQUI SOLICITADA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>.</w:t>
      </w:r>
    </w:p>
    <w:p w:rsidR="00AE33AF" w:rsidRPr="00B92C57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ab/>
      </w:r>
      <w:r w:rsidRPr="00B92C57">
        <w:rPr>
          <w:rFonts w:ascii="Verdana" w:hAnsi="Verdana" w:cs="Arial"/>
          <w:sz w:val="20"/>
          <w:szCs w:val="20"/>
        </w:rPr>
        <w:t>No preço deverão estar incluídos encargos sociais, fretes, seguros, transporte, licenças, impostos, taxas, tarifas, despesas, materiais, mão de obra, custos e afins, que incidam ou venham a incidir, relacionado a prestação do serviço e/ou fornecimento do objeto pretendido.</w:t>
      </w:r>
    </w:p>
    <w:p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 xml:space="preserve">O prazo máximo para </w:t>
      </w:r>
      <w:r w:rsidRPr="00B92C57">
        <w:rPr>
          <w:rFonts w:ascii="Verdana" w:hAnsi="Verdana"/>
          <w:b/>
          <w:sz w:val="20"/>
          <w:szCs w:val="20"/>
        </w:rPr>
        <w:t xml:space="preserve">início da execução do objeto será </w:t>
      </w:r>
      <w:r w:rsidR="00163986">
        <w:rPr>
          <w:rFonts w:ascii="Verdana" w:hAnsi="Verdana"/>
          <w:b/>
          <w:sz w:val="20"/>
          <w:szCs w:val="20"/>
        </w:rPr>
        <w:t>IMEDIATO</w:t>
      </w:r>
      <w:r w:rsidRPr="00B92C57">
        <w:rPr>
          <w:rFonts w:ascii="Verdana" w:hAnsi="Verdana"/>
          <w:sz w:val="20"/>
          <w:szCs w:val="20"/>
        </w:rPr>
        <w:t xml:space="preserve"> a partir da assinatura do termo de contrato e/ou recebimento da Autorização de Fornecimento.</w:t>
      </w:r>
    </w:p>
    <w:p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>É vedado o parcelamento dos quantitativos constantes da correspondente Autorização de Fornecimento.</w:t>
      </w:r>
    </w:p>
    <w:p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 xml:space="preserve">O critério de julgamento da proposta é o </w:t>
      </w:r>
      <w:r w:rsidRPr="00B92C57">
        <w:rPr>
          <w:rFonts w:ascii="Verdana" w:hAnsi="Verdana"/>
          <w:b/>
          <w:sz w:val="20"/>
          <w:szCs w:val="20"/>
          <w:highlight w:val="yellow"/>
          <w:u w:val="single"/>
        </w:rPr>
        <w:t xml:space="preserve">MENOR </w:t>
      </w:r>
      <w:r w:rsidRPr="005E4E7B">
        <w:rPr>
          <w:rFonts w:ascii="Verdana" w:hAnsi="Verdana"/>
          <w:b/>
          <w:sz w:val="20"/>
          <w:szCs w:val="20"/>
          <w:highlight w:val="yellow"/>
          <w:u w:val="single"/>
        </w:rPr>
        <w:t>PREÇO</w:t>
      </w:r>
      <w:r w:rsidR="005E4E7B" w:rsidRPr="005E4E7B">
        <w:rPr>
          <w:rFonts w:ascii="Verdana" w:hAnsi="Verdana"/>
          <w:b/>
          <w:sz w:val="20"/>
          <w:szCs w:val="20"/>
          <w:highlight w:val="yellow"/>
          <w:u w:val="single"/>
        </w:rPr>
        <w:t xml:space="preserve"> POR ITEM</w:t>
      </w:r>
      <w:r w:rsidRPr="00B92C57">
        <w:rPr>
          <w:rFonts w:ascii="Verdana" w:hAnsi="Verdana"/>
          <w:sz w:val="20"/>
          <w:szCs w:val="20"/>
        </w:rPr>
        <w:t xml:space="preserve">, e as regras de desempate entre propostas será o sorteio. </w:t>
      </w:r>
    </w:p>
    <w:p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>A entrega do material</w:t>
      </w:r>
      <w:r w:rsidR="004B126B">
        <w:rPr>
          <w:rFonts w:ascii="Verdana" w:hAnsi="Verdana" w:cs="Arial"/>
          <w:sz w:val="20"/>
          <w:szCs w:val="20"/>
        </w:rPr>
        <w:t>/serviço</w:t>
      </w:r>
      <w:r w:rsidRPr="00B92C57">
        <w:rPr>
          <w:rFonts w:ascii="Verdana" w:hAnsi="Verdana" w:cs="Arial"/>
          <w:sz w:val="20"/>
          <w:szCs w:val="20"/>
        </w:rPr>
        <w:t xml:space="preserve"> deverá ser efetuada diretamente ao Departamento de Compras da Câmara Municipal de Muniz Freire, no período de funcionamento do Órgão. Telefone para contato: </w:t>
      </w:r>
      <w:r w:rsidR="004B126B">
        <w:rPr>
          <w:rFonts w:ascii="Verdana" w:hAnsi="Verdana"/>
          <w:sz w:val="20"/>
          <w:szCs w:val="20"/>
        </w:rPr>
        <w:t>(28) 99925-4109</w:t>
      </w:r>
      <w:r w:rsidRPr="00B92C57">
        <w:rPr>
          <w:rFonts w:ascii="Verdana" w:hAnsi="Verdana"/>
          <w:sz w:val="20"/>
          <w:szCs w:val="20"/>
        </w:rPr>
        <w:t>.</w:t>
      </w:r>
    </w:p>
    <w:p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O prazo de </w:t>
      </w:r>
      <w:r w:rsidR="00EB3464">
        <w:rPr>
          <w:rFonts w:ascii="Verdana" w:hAnsi="Verdana" w:cs="Arial"/>
          <w:b/>
          <w:sz w:val="20"/>
          <w:szCs w:val="20"/>
          <w:highlight w:val="yellow"/>
          <w:u w:val="single"/>
        </w:rPr>
        <w:t>execução</w:t>
      </w:r>
      <w:r w:rsidRPr="00B92C57">
        <w:rPr>
          <w:rFonts w:ascii="Verdana" w:hAnsi="Verdana" w:cs="Arial"/>
          <w:sz w:val="20"/>
          <w:szCs w:val="20"/>
        </w:rPr>
        <w:t xml:space="preserve"> </w:t>
      </w:r>
      <w:r w:rsidR="00EB3464">
        <w:rPr>
          <w:rFonts w:ascii="Verdana" w:hAnsi="Verdana" w:cs="Arial"/>
          <w:sz w:val="20"/>
          <w:szCs w:val="20"/>
        </w:rPr>
        <w:t>será contado</w:t>
      </w:r>
      <w:r w:rsidRPr="00B92C57">
        <w:rPr>
          <w:rFonts w:ascii="Verdana" w:hAnsi="Verdana" w:cs="Arial"/>
          <w:sz w:val="20"/>
          <w:szCs w:val="20"/>
        </w:rPr>
        <w:t xml:space="preserve"> da data do recebimento da Autorização de Fornecimento (AF), prorrogável por igual período, a critério da Câmara Municipal.</w:t>
      </w:r>
    </w:p>
    <w:p w:rsidR="00AE33AF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Tendo em vista a </w:t>
      </w:r>
      <w:r w:rsidRPr="00B92C57">
        <w:rPr>
          <w:rFonts w:ascii="Verdana" w:hAnsi="Verdana" w:cs="Arial"/>
          <w:b/>
          <w:sz w:val="20"/>
          <w:szCs w:val="20"/>
        </w:rPr>
        <w:t>URGÊNCIA</w:t>
      </w:r>
      <w:r w:rsidRPr="00B92C57">
        <w:rPr>
          <w:rFonts w:ascii="Verdana" w:hAnsi="Verdana" w:cs="Arial"/>
          <w:sz w:val="20"/>
          <w:szCs w:val="20"/>
        </w:rPr>
        <w:t xml:space="preserve"> desta aquisição, solicitamos que a presente </w:t>
      </w:r>
      <w:r w:rsidRPr="00B92C57">
        <w:rPr>
          <w:rFonts w:ascii="Verdana" w:hAnsi="Verdana" w:cs="Arial"/>
          <w:b/>
          <w:sz w:val="20"/>
          <w:szCs w:val="20"/>
          <w:u w:val="single"/>
        </w:rPr>
        <w:t>Coleta de Preços seja enviada por e-mail</w:t>
      </w:r>
      <w:r w:rsidR="007E020E">
        <w:rPr>
          <w:rFonts w:ascii="Verdana" w:hAnsi="Verdana" w:cs="Arial"/>
          <w:b/>
          <w:sz w:val="20"/>
          <w:szCs w:val="20"/>
          <w:u w:val="single"/>
        </w:rPr>
        <w:t xml:space="preserve"> (</w:t>
      </w:r>
      <w:r w:rsidR="007E020E" w:rsidRPr="007E020E">
        <w:rPr>
          <w:rFonts w:ascii="Verdana" w:hAnsi="Verdana" w:cs="Arial"/>
          <w:b/>
          <w:sz w:val="20"/>
          <w:szCs w:val="20"/>
          <w:u w:val="single"/>
        </w:rPr>
        <w:t>licitacao@camaramunizfreire.es.gov.com</w:t>
      </w:r>
      <w:r w:rsidR="007E020E">
        <w:rPr>
          <w:rFonts w:ascii="Verdana" w:hAnsi="Verdana" w:cs="Arial"/>
          <w:b/>
          <w:sz w:val="20"/>
          <w:szCs w:val="20"/>
          <w:u w:val="single"/>
        </w:rPr>
        <w:t>)</w:t>
      </w:r>
      <w:r w:rsidRPr="00B92C57">
        <w:rPr>
          <w:rFonts w:ascii="Verdana" w:hAnsi="Verdana" w:cs="Arial"/>
          <w:b/>
          <w:sz w:val="20"/>
          <w:szCs w:val="20"/>
          <w:u w:val="single"/>
        </w:rPr>
        <w:t xml:space="preserve">, devidamente preenchida e assinada por seu responsável legal, </w:t>
      </w:r>
      <w:r w:rsidRPr="00B92C57">
        <w:rPr>
          <w:rFonts w:ascii="Verdana" w:hAnsi="Verdana" w:cs="Arial"/>
          <w:b/>
          <w:sz w:val="20"/>
          <w:szCs w:val="20"/>
          <w:highlight w:val="yellow"/>
          <w:u w:val="single"/>
        </w:rPr>
        <w:t>no prazo de até 03 (três) dias úteis</w:t>
      </w:r>
      <w:r w:rsidRPr="00B92C57">
        <w:rPr>
          <w:rFonts w:ascii="Verdana" w:hAnsi="Verdana" w:cs="Arial"/>
          <w:sz w:val="20"/>
          <w:szCs w:val="20"/>
        </w:rPr>
        <w:t>, contados da data de recebimento do pedido de coleta da Câmara Municipal de Muniz Freire.</w:t>
      </w:r>
    </w:p>
    <w:p w:rsidR="00AE33AF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:rsidR="00AE33AF" w:rsidRDefault="00AE33AF" w:rsidP="005E4E7B">
      <w:pPr>
        <w:autoSpaceDE w:val="0"/>
        <w:autoSpaceDN w:val="0"/>
        <w:adjustRightInd w:val="0"/>
        <w:jc w:val="right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 xml:space="preserve">Muniz Freire/ES, </w:t>
      </w:r>
      <w:r w:rsidR="005E4E7B">
        <w:rPr>
          <w:rFonts w:ascii="Verdana" w:hAnsi="Verdana" w:cs="Arial"/>
          <w:sz w:val="20"/>
          <w:szCs w:val="20"/>
        </w:rPr>
        <w:t>06 de julho</w:t>
      </w:r>
      <w:r w:rsidR="00C410CF">
        <w:rPr>
          <w:rFonts w:ascii="Verdana" w:hAnsi="Verdana" w:cs="Arial"/>
          <w:sz w:val="20"/>
          <w:szCs w:val="20"/>
        </w:rPr>
        <w:t xml:space="preserve"> </w:t>
      </w:r>
      <w:r w:rsidR="00B17275">
        <w:rPr>
          <w:rFonts w:ascii="Verdana" w:hAnsi="Verdana" w:cs="Arial"/>
          <w:sz w:val="20"/>
          <w:szCs w:val="20"/>
        </w:rPr>
        <w:t>de 2026</w:t>
      </w:r>
      <w:r>
        <w:rPr>
          <w:rFonts w:ascii="Verdana" w:hAnsi="Verdana" w:cs="Arial"/>
          <w:sz w:val="20"/>
          <w:szCs w:val="20"/>
        </w:rPr>
        <w:t>.</w:t>
      </w: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5E4E7B">
      <w:pPr>
        <w:autoSpaceDE w:val="0"/>
        <w:autoSpaceDN w:val="0"/>
        <w:adjustRightInd w:val="0"/>
        <w:rPr>
          <w:rFonts w:ascii="Verdana" w:hAnsi="Verdana" w:cs="Arial"/>
          <w:sz w:val="20"/>
          <w:szCs w:val="20"/>
        </w:rPr>
      </w:pPr>
    </w:p>
    <w:p w:rsidR="00AE33AF" w:rsidRPr="00B92C57" w:rsidRDefault="00B17275" w:rsidP="00AE33AF">
      <w:pPr>
        <w:autoSpaceDE w:val="0"/>
        <w:autoSpaceDN w:val="0"/>
        <w:adjustRightInd w:val="0"/>
        <w:jc w:val="center"/>
        <w:rPr>
          <w:rFonts w:ascii="Verdana" w:hAnsi="Verdana" w:cs="Arial"/>
          <w:b/>
          <w:sz w:val="20"/>
          <w:szCs w:val="20"/>
        </w:rPr>
      </w:pPr>
      <w:r>
        <w:rPr>
          <w:rFonts w:ascii="Verdana" w:hAnsi="Verdana" w:cs="Arial"/>
          <w:b/>
          <w:sz w:val="20"/>
          <w:szCs w:val="20"/>
        </w:rPr>
        <w:t xml:space="preserve">Lavínia Guimarães </w:t>
      </w:r>
      <w:proofErr w:type="spellStart"/>
      <w:r>
        <w:rPr>
          <w:rFonts w:ascii="Verdana" w:hAnsi="Verdana" w:cs="Arial"/>
          <w:b/>
          <w:sz w:val="20"/>
          <w:szCs w:val="20"/>
        </w:rPr>
        <w:t>Poppe</w:t>
      </w:r>
      <w:proofErr w:type="spellEnd"/>
    </w:p>
    <w:p w:rsidR="00DF2C83" w:rsidRPr="00963EC7" w:rsidRDefault="00AE33AF" w:rsidP="00963EC7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>As</w:t>
      </w:r>
      <w:r w:rsidR="00963EC7">
        <w:rPr>
          <w:rFonts w:ascii="Verdana" w:hAnsi="Verdana" w:cs="Arial"/>
          <w:sz w:val="20"/>
          <w:szCs w:val="20"/>
        </w:rPr>
        <w:t>sessora de Aquisições da CMMF/ES</w:t>
      </w:r>
    </w:p>
    <w:p w:rsidR="00AE33AF" w:rsidRPr="00F33871" w:rsidRDefault="00AE33AF" w:rsidP="00DF2C83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F33871">
        <w:rPr>
          <w:rFonts w:ascii="Verdana" w:hAnsi="Verdana" w:cs="Arial"/>
          <w:b/>
          <w:smallCaps/>
          <w:sz w:val="32"/>
          <w:szCs w:val="32"/>
        </w:rPr>
        <w:lastRenderedPageBreak/>
        <w:t>Coleta de Preços</w:t>
      </w:r>
    </w:p>
    <w:p w:rsidR="00AE33AF" w:rsidRPr="00B92C57" w:rsidRDefault="00AE33AF" w:rsidP="00DF2C83">
      <w:pPr>
        <w:autoSpaceDE w:val="0"/>
        <w:autoSpaceDN w:val="0"/>
        <w:adjustRightInd w:val="0"/>
        <w:rPr>
          <w:rFonts w:ascii="Verdana" w:hAnsi="Verdana" w:cs="Arial"/>
          <w:sz w:val="20"/>
          <w:szCs w:val="20"/>
        </w:rPr>
      </w:pPr>
    </w:p>
    <w:tbl>
      <w:tblPr>
        <w:tblStyle w:val="Tabelacomgrade"/>
        <w:tblW w:w="9228" w:type="dxa"/>
        <w:tblLayout w:type="fixed"/>
        <w:tblLook w:val="04A0" w:firstRow="1" w:lastRow="0" w:firstColumn="1" w:lastColumn="0" w:noHBand="0" w:noVBand="1"/>
      </w:tblPr>
      <w:tblGrid>
        <w:gridCol w:w="707"/>
        <w:gridCol w:w="3370"/>
        <w:gridCol w:w="993"/>
        <w:gridCol w:w="708"/>
        <w:gridCol w:w="993"/>
        <w:gridCol w:w="1134"/>
        <w:gridCol w:w="1323"/>
      </w:tblGrid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Razão Social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 xml:space="preserve">: 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CNPJ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>: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Endereço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>: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Telefones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 xml:space="preserve">: 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E-mail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>: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Validade da Proposta: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 xml:space="preserve"> </w:t>
            </w:r>
            <w:r w:rsidRPr="00DE0469">
              <w:rPr>
                <w:rFonts w:ascii="Verdana" w:hAnsi="Verdana"/>
                <w:b/>
                <w:sz w:val="16"/>
                <w:szCs w:val="16"/>
              </w:rPr>
              <w:t>60 dias.</w:t>
            </w:r>
          </w:p>
        </w:tc>
      </w:tr>
      <w:tr w:rsidR="00AE33AF" w:rsidRPr="00DE0469" w:rsidTr="00F33871">
        <w:tc>
          <w:tcPr>
            <w:tcW w:w="707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Item</w:t>
            </w:r>
          </w:p>
        </w:tc>
        <w:tc>
          <w:tcPr>
            <w:tcW w:w="3370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Descrição do Objeto</w:t>
            </w:r>
          </w:p>
        </w:tc>
        <w:tc>
          <w:tcPr>
            <w:tcW w:w="993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Marca</w:t>
            </w:r>
          </w:p>
        </w:tc>
        <w:tc>
          <w:tcPr>
            <w:tcW w:w="708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proofErr w:type="spellStart"/>
            <w:r w:rsidRPr="00DE0469">
              <w:rPr>
                <w:rFonts w:ascii="Verdana" w:hAnsi="Verdana" w:cs="Arial"/>
                <w:b/>
                <w:sz w:val="16"/>
                <w:szCs w:val="16"/>
              </w:rPr>
              <w:t>Qtd</w:t>
            </w:r>
            <w:proofErr w:type="spellEnd"/>
          </w:p>
        </w:tc>
        <w:tc>
          <w:tcPr>
            <w:tcW w:w="993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proofErr w:type="spellStart"/>
            <w:r w:rsidRPr="00DE0469">
              <w:rPr>
                <w:rFonts w:ascii="Verdana" w:hAnsi="Verdana" w:cs="Arial"/>
                <w:b/>
                <w:sz w:val="16"/>
                <w:szCs w:val="16"/>
              </w:rPr>
              <w:t>Unid</w:t>
            </w:r>
            <w:proofErr w:type="spellEnd"/>
          </w:p>
        </w:tc>
        <w:tc>
          <w:tcPr>
            <w:tcW w:w="2457" w:type="dxa"/>
            <w:gridSpan w:val="2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Preço</w:t>
            </w:r>
          </w:p>
        </w:tc>
      </w:tr>
      <w:tr w:rsidR="00AE33AF" w:rsidRPr="00DE0469" w:rsidTr="00F33871">
        <w:tc>
          <w:tcPr>
            <w:tcW w:w="707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3370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993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708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993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Unitário</w:t>
            </w:r>
          </w:p>
        </w:tc>
        <w:tc>
          <w:tcPr>
            <w:tcW w:w="1323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Total</w:t>
            </w:r>
          </w:p>
        </w:tc>
      </w:tr>
      <w:tr w:rsidR="00AE33AF" w:rsidRPr="00DE0469" w:rsidTr="00F33871">
        <w:tc>
          <w:tcPr>
            <w:tcW w:w="707" w:type="dxa"/>
            <w:vAlign w:val="center"/>
          </w:tcPr>
          <w:p w:rsidR="00AE33AF" w:rsidRPr="00DE0469" w:rsidRDefault="009E70B7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DE0469">
              <w:rPr>
                <w:rFonts w:ascii="Verdana" w:hAnsi="Verdana" w:cs="Arial"/>
                <w:sz w:val="16"/>
                <w:szCs w:val="16"/>
              </w:rPr>
              <w:t>01</w:t>
            </w:r>
          </w:p>
        </w:tc>
        <w:tc>
          <w:tcPr>
            <w:tcW w:w="3370" w:type="dxa"/>
            <w:vAlign w:val="center"/>
          </w:tcPr>
          <w:p w:rsidR="00BD6E9F" w:rsidRPr="00BD6E9F" w:rsidRDefault="00BD6E9F" w:rsidP="00BD6E9F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BD6E9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Prestação de serviços de locação, montagem, instalação, manutenção e desmontagem de tenda, mobiliário, decoração e iluminação</w:t>
            </w:r>
            <w:r w:rsidRPr="00BD6E9F">
              <w:rPr>
                <w:rFonts w:asciiTheme="minorHAnsi" w:hAnsiTheme="minorHAnsi" w:cstheme="minorHAnsi"/>
                <w:bCs/>
                <w:sz w:val="20"/>
                <w:szCs w:val="20"/>
              </w:rPr>
              <w:t>, durante o evento, destinad</w:t>
            </w:r>
            <w:bookmarkStart w:id="0" w:name="_GoBack"/>
            <w:bookmarkEnd w:id="0"/>
            <w:r w:rsidRPr="00BD6E9F">
              <w:rPr>
                <w:rFonts w:asciiTheme="minorHAnsi" w:hAnsiTheme="minorHAnsi" w:cstheme="minorHAnsi"/>
                <w:bCs/>
                <w:sz w:val="20"/>
                <w:szCs w:val="20"/>
              </w:rPr>
              <w:t>os à realização da Sessão Solene de Entrega de Títulos da Câmara Municipal de Muniz Freire/ES, incluindo o fornecimento de todos os materiais, equipamentos, mão de obra, transporte e demais insumos necessários à perfeita execução dos serviços.</w:t>
            </w:r>
          </w:p>
          <w:p w:rsidR="00BD6E9F" w:rsidRPr="00BD6E9F" w:rsidRDefault="00BD6E9F" w:rsidP="00BD6E9F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BD6E9F">
              <w:rPr>
                <w:rFonts w:asciiTheme="minorHAnsi" w:hAnsiTheme="minorHAnsi" w:cstheme="minorHAnsi"/>
                <w:bCs/>
                <w:sz w:val="20"/>
                <w:szCs w:val="20"/>
              </w:rPr>
              <w:t>O serviço deverá contemplar, no mínimo:</w:t>
            </w:r>
          </w:p>
          <w:p w:rsidR="00BD6E9F" w:rsidRPr="00BD6E9F" w:rsidRDefault="00BD6E9F" w:rsidP="00BD6E9F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•</w:t>
            </w:r>
            <w:r w:rsidRPr="00BD6E9F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01 (uma) tenda, medindo 10 </w:t>
            </w:r>
            <w:proofErr w:type="gramStart"/>
            <w:r w:rsidRPr="00BD6E9F">
              <w:rPr>
                <w:rFonts w:asciiTheme="minorHAnsi" w:hAnsiTheme="minorHAnsi" w:cstheme="minorHAnsi"/>
                <w:bCs/>
                <w:sz w:val="20"/>
                <w:szCs w:val="20"/>
              </w:rPr>
              <w:t>x</w:t>
            </w:r>
            <w:proofErr w:type="gramEnd"/>
            <w:r w:rsidRPr="00BD6E9F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10 metros, em estrutura metálica galvanizada, com cobertura em lona branca, impermeável, </w:t>
            </w:r>
            <w:proofErr w:type="spellStart"/>
            <w:r w:rsidRPr="00BD6E9F">
              <w:rPr>
                <w:rFonts w:asciiTheme="minorHAnsi" w:hAnsiTheme="minorHAnsi" w:cstheme="minorHAnsi"/>
                <w:bCs/>
                <w:sz w:val="20"/>
                <w:szCs w:val="20"/>
              </w:rPr>
              <w:t>antichama</w:t>
            </w:r>
            <w:proofErr w:type="spellEnd"/>
            <w:r w:rsidRPr="00BD6E9F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e em perfeitas condições de uso; </w:t>
            </w:r>
          </w:p>
          <w:p w:rsidR="00BD6E9F" w:rsidRPr="00BD6E9F" w:rsidRDefault="00BD6E9F" w:rsidP="00BD6E9F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•</w:t>
            </w:r>
            <w:r w:rsidRPr="00BD6E9F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Sistema de iluminação adequado para a tenda, composto por luminárias e demais equipamentos necessários para garantir iluminação uniforme e suficiente durante todo o evento; </w:t>
            </w:r>
          </w:p>
          <w:p w:rsidR="00BD6E9F" w:rsidRPr="00BD6E9F" w:rsidRDefault="00BD6E9F" w:rsidP="00BD6E9F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•</w:t>
            </w:r>
            <w:r w:rsidRPr="00BD6E9F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34 (trinta e quatro) mesas, em perfeito estado de conservação; </w:t>
            </w:r>
          </w:p>
          <w:p w:rsidR="00BD6E9F" w:rsidRPr="00BD6E9F" w:rsidRDefault="00BD6E9F" w:rsidP="00BD6E9F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•</w:t>
            </w:r>
            <w:r w:rsidRPr="00BD6E9F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272 (duzentas e setenta e duas) cadeiras, confeccionadas em estrutura </w:t>
            </w:r>
            <w:r w:rsidRPr="00BD6E9F">
              <w:rPr>
                <w:rFonts w:asciiTheme="minorHAnsi" w:hAnsiTheme="minorHAnsi" w:cstheme="minorHAnsi"/>
                <w:bCs/>
                <w:sz w:val="20"/>
                <w:szCs w:val="20"/>
              </w:rPr>
              <w:lastRenderedPageBreak/>
              <w:t xml:space="preserve">de ferro, limpas, resistentes e em perfeito estado de conservação; </w:t>
            </w:r>
          </w:p>
          <w:p w:rsidR="00BD6E9F" w:rsidRPr="00BD6E9F" w:rsidRDefault="00BD6E9F" w:rsidP="00BD6E9F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•</w:t>
            </w:r>
            <w:r w:rsidRPr="00BD6E9F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34 (trinta e quatro) toalhas, na cor branca, compatíveis com as mesas disponibilizadas, limpas, passadas e sem avarias; </w:t>
            </w:r>
          </w:p>
          <w:p w:rsidR="00BD6E9F" w:rsidRPr="00BD6E9F" w:rsidRDefault="00BD6E9F" w:rsidP="00BD6E9F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•</w:t>
            </w:r>
            <w:r w:rsidRPr="00BD6E9F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34 (trinta e quatro) arranjos de mesa, confeccionados com flores naturais, acondicionados em suportes laminados e recipientes de vidro; </w:t>
            </w:r>
          </w:p>
          <w:p w:rsidR="00BD6E9F" w:rsidRPr="00BD6E9F" w:rsidRDefault="00BD6E9F" w:rsidP="00BD6E9F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•</w:t>
            </w:r>
            <w:r w:rsidRPr="00BD6E9F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Arranjos florais e ornamentação do plenário, confeccionados com flores naturais, em quantidade e dimensões compatíveis com o ambiente, de forma a conferir adequada decoração institucional à solenidade. </w:t>
            </w:r>
          </w:p>
          <w:p w:rsidR="00BD6E9F" w:rsidRPr="00BD6E9F" w:rsidRDefault="00BD6E9F" w:rsidP="00BD6E9F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BD6E9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Local de prestação dos serviços:</w:t>
            </w:r>
            <w:r w:rsidRPr="00BD6E9F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Câmara Municipal de Muniz Freire/ES.</w:t>
            </w:r>
          </w:p>
          <w:p w:rsidR="00BD6E9F" w:rsidRPr="00BD6E9F" w:rsidRDefault="00BD6E9F" w:rsidP="00BD6E9F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BD6E9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Data e Horário da Prestação dos Serviços:</w:t>
            </w:r>
            <w:r w:rsidRPr="00BD6E9F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24/07/2026 ás 16 horas.</w:t>
            </w:r>
          </w:p>
          <w:p w:rsidR="00BD6E9F" w:rsidRPr="00BD6E9F" w:rsidRDefault="00BD6E9F" w:rsidP="00BD6E9F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BD6E9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Condições de execução</w:t>
            </w:r>
          </w:p>
          <w:p w:rsidR="00BD6E9F" w:rsidRPr="00BD6E9F" w:rsidRDefault="00BD6E9F" w:rsidP="00BD6E9F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•</w:t>
            </w:r>
            <w:r w:rsidRPr="00BD6E9F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A montagem deverá ser concluída antes do horário de início do evento, conforme cronograma estabelecido pela Câmara Municipal. </w:t>
            </w:r>
          </w:p>
          <w:p w:rsidR="00BD6E9F" w:rsidRPr="00BD6E9F" w:rsidRDefault="00BD6E9F" w:rsidP="00BD6E9F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•</w:t>
            </w:r>
            <w:r w:rsidRPr="00BD6E9F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Todos os materiais deverão ser entregues limpos, higienizados, em perfeito estado de conservação e funcionamento. </w:t>
            </w:r>
          </w:p>
          <w:p w:rsidR="00BD6E9F" w:rsidRPr="00BD6E9F" w:rsidRDefault="00BD6E9F" w:rsidP="00BD6E9F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proofErr w:type="gramStart"/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•</w:t>
            </w:r>
            <w:r w:rsidRPr="00BD6E9F">
              <w:rPr>
                <w:rFonts w:asciiTheme="minorHAnsi" w:hAnsiTheme="minorHAnsi" w:cstheme="minorHAnsi"/>
                <w:bCs/>
                <w:sz w:val="20"/>
                <w:szCs w:val="20"/>
              </w:rPr>
              <w:t>As</w:t>
            </w:r>
            <w:proofErr w:type="gramEnd"/>
            <w:r w:rsidRPr="00BD6E9F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flores utilizadas deverão ser naturais, frescas e de boa qualidade, devendo permanecer em condições adequadas durante toda a realização do evento. </w:t>
            </w:r>
          </w:p>
          <w:p w:rsidR="00BD6E9F" w:rsidRPr="00BD6E9F" w:rsidRDefault="00BD6E9F" w:rsidP="00BD6E9F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•</w:t>
            </w:r>
            <w:r w:rsidRPr="00BD6E9F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A contratada será responsável pela montagem, manutenção durante o evento, desmontagem e retirada de todos os materiais ao término da solenidade, bem como pela limpeza </w:t>
            </w:r>
            <w:r w:rsidRPr="00BD6E9F">
              <w:rPr>
                <w:rFonts w:asciiTheme="minorHAnsi" w:hAnsiTheme="minorHAnsi" w:cstheme="minorHAnsi"/>
                <w:bCs/>
                <w:sz w:val="20"/>
                <w:szCs w:val="20"/>
              </w:rPr>
              <w:lastRenderedPageBreak/>
              <w:t xml:space="preserve">dos resíduos decorrentes da execução dos serviços. </w:t>
            </w:r>
          </w:p>
          <w:p w:rsidR="00BD6E9F" w:rsidRPr="00BD6E9F" w:rsidRDefault="00BD6E9F" w:rsidP="00BD6E9F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•</w:t>
            </w:r>
            <w:r w:rsidRPr="00BD6E9F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Todos os custos com transporte, montagem, desmontagem, equipamentos, materiais, ferramentas, mão de obra, encargos sociais, tributos e demais despesas necessárias à execução do objeto deverão estar </w:t>
            </w:r>
            <w:proofErr w:type="gramStart"/>
            <w:r w:rsidRPr="00BD6E9F">
              <w:rPr>
                <w:rFonts w:asciiTheme="minorHAnsi" w:hAnsiTheme="minorHAnsi" w:cstheme="minorHAnsi"/>
                <w:bCs/>
                <w:sz w:val="20"/>
                <w:szCs w:val="20"/>
              </w:rPr>
              <w:t>incluídos</w:t>
            </w:r>
            <w:proofErr w:type="gramEnd"/>
            <w:r w:rsidRPr="00BD6E9F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no valor da proposta.</w:t>
            </w:r>
          </w:p>
          <w:p w:rsidR="00EF2F07" w:rsidRPr="00963EC7" w:rsidRDefault="00EF2F07" w:rsidP="00BD6E9F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AE33AF" w:rsidRPr="00DE0469" w:rsidRDefault="00BD6E9F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01</w:t>
            </w:r>
          </w:p>
        </w:tc>
        <w:tc>
          <w:tcPr>
            <w:tcW w:w="993" w:type="dxa"/>
            <w:vAlign w:val="center"/>
          </w:tcPr>
          <w:p w:rsidR="00AE33AF" w:rsidRPr="00DE0469" w:rsidRDefault="00492E50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Serviço</w:t>
            </w:r>
          </w:p>
        </w:tc>
        <w:tc>
          <w:tcPr>
            <w:tcW w:w="1134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AE33AF" w:rsidRPr="00DE0469" w:rsidTr="00107734">
        <w:trPr>
          <w:trHeight w:val="322"/>
        </w:trPr>
        <w:tc>
          <w:tcPr>
            <w:tcW w:w="6771" w:type="dxa"/>
            <w:gridSpan w:val="5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</w:p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VALOR GLOBAL:</w:t>
            </w:r>
          </w:p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457" w:type="dxa"/>
            <w:gridSpan w:val="2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AE33AF" w:rsidRPr="00DE0469" w:rsidTr="00F33871">
        <w:tc>
          <w:tcPr>
            <w:tcW w:w="9228" w:type="dxa"/>
            <w:gridSpan w:val="7"/>
            <w:vAlign w:val="center"/>
          </w:tcPr>
          <w:p w:rsidR="00AE33AF" w:rsidRPr="00DE0469" w:rsidRDefault="00AE33AF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Data</w:t>
            </w:r>
            <w:r w:rsidRPr="00DE0469">
              <w:rPr>
                <w:rFonts w:ascii="Verdana" w:hAnsi="Verdana"/>
                <w:sz w:val="16"/>
                <w:szCs w:val="16"/>
              </w:rPr>
              <w:t>:</w:t>
            </w:r>
          </w:p>
        </w:tc>
      </w:tr>
      <w:tr w:rsidR="00AE33AF" w:rsidRPr="00DE0469" w:rsidTr="00F33871">
        <w:tc>
          <w:tcPr>
            <w:tcW w:w="9228" w:type="dxa"/>
            <w:gridSpan w:val="7"/>
            <w:vAlign w:val="center"/>
          </w:tcPr>
          <w:p w:rsidR="00AE33AF" w:rsidRPr="00DE0469" w:rsidRDefault="00AE33AF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Nome do responsável legal</w:t>
            </w:r>
            <w:r w:rsidRPr="00DE0469">
              <w:rPr>
                <w:rFonts w:ascii="Verdana" w:hAnsi="Verdana"/>
                <w:sz w:val="16"/>
                <w:szCs w:val="16"/>
              </w:rPr>
              <w:t>:</w:t>
            </w:r>
          </w:p>
        </w:tc>
      </w:tr>
      <w:tr w:rsidR="00AE33AF" w:rsidRPr="00DE0469" w:rsidTr="00F33871">
        <w:tc>
          <w:tcPr>
            <w:tcW w:w="9228" w:type="dxa"/>
            <w:gridSpan w:val="7"/>
            <w:vAlign w:val="center"/>
          </w:tcPr>
          <w:p w:rsidR="00AE33AF" w:rsidRPr="00DE0469" w:rsidRDefault="00AE33AF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Assinatura</w:t>
            </w:r>
            <w:r w:rsidRPr="00DE0469">
              <w:rPr>
                <w:rFonts w:ascii="Verdana" w:hAnsi="Verdana"/>
                <w:sz w:val="16"/>
                <w:szCs w:val="16"/>
              </w:rPr>
              <w:t>:</w:t>
            </w:r>
          </w:p>
          <w:p w:rsidR="00AE33AF" w:rsidRDefault="00AE33AF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163986" w:rsidRDefault="00163986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163986" w:rsidRDefault="00163986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163986" w:rsidRPr="00DE0469" w:rsidRDefault="00163986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9E70B7" w:rsidRPr="00DE0469" w:rsidRDefault="009E70B7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</w:tc>
      </w:tr>
    </w:tbl>
    <w:p w:rsidR="00807927" w:rsidRDefault="00807927" w:rsidP="009E70B7"/>
    <w:sectPr w:rsidR="00807927" w:rsidSect="00A222DE">
      <w:headerReference w:type="default" r:id="rId9"/>
      <w:footerReference w:type="even" r:id="rId10"/>
      <w:footerReference w:type="default" r:id="rId11"/>
      <w:pgSz w:w="11907" w:h="16840" w:code="9"/>
      <w:pgMar w:top="340" w:right="1134" w:bottom="340" w:left="1701" w:header="340" w:footer="34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E4A8D" w:rsidRDefault="007E4A8D">
      <w:r>
        <w:separator/>
      </w:r>
    </w:p>
  </w:endnote>
  <w:endnote w:type="continuationSeparator" w:id="0">
    <w:p w:rsidR="007E4A8D" w:rsidRDefault="007E4A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7927" w:rsidRDefault="009E70B7" w:rsidP="00A222DE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807927" w:rsidRDefault="00807927" w:rsidP="00A222DE">
    <w:pPr>
      <w:pStyle w:val="Rodap"/>
      <w:ind w:right="360"/>
    </w:pPr>
  </w:p>
  <w:p w:rsidR="00807927" w:rsidRDefault="00807927"/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7927" w:rsidRDefault="00807927" w:rsidP="00A222DE">
    <w:pPr>
      <w:pStyle w:val="Rodap"/>
      <w:pBdr>
        <w:bottom w:val="single" w:sz="12" w:space="1" w:color="auto"/>
      </w:pBdr>
      <w:tabs>
        <w:tab w:val="clear" w:pos="8640"/>
      </w:tabs>
      <w:jc w:val="right"/>
      <w:rPr>
        <w:rFonts w:ascii="Verdana" w:hAnsi="Verdana"/>
      </w:rPr>
    </w:pP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Rua João Ivo Aguilar, 202, Centro, Muniz Freire/ES, 29.380-000</w:t>
    </w: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(28) 3544-1337 / (28) 3544-1611 / (28) 3544-1324</w:t>
    </w: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 xml:space="preserve">www.camaramunizfreire.es.gov.br / </w:t>
    </w:r>
    <w:r w:rsidR="007E020E">
      <w:rPr>
        <w:rFonts w:ascii="Verdana" w:hAnsi="Verdana"/>
        <w:sz w:val="16"/>
        <w:szCs w:val="16"/>
      </w:rPr>
      <w:t>licitacao@</w:t>
    </w:r>
    <w:r w:rsidRPr="00453B61">
      <w:rPr>
        <w:rFonts w:ascii="Verdana" w:hAnsi="Verdana"/>
        <w:sz w:val="16"/>
        <w:szCs w:val="16"/>
      </w:rPr>
      <w:t>camaramunizfreire</w:t>
    </w:r>
    <w:r w:rsidR="007E020E">
      <w:rPr>
        <w:rFonts w:ascii="Verdana" w:hAnsi="Verdana"/>
        <w:sz w:val="16"/>
        <w:szCs w:val="16"/>
      </w:rPr>
      <w:t>.es.gov</w:t>
    </w:r>
    <w:r w:rsidRPr="00453B61">
      <w:rPr>
        <w:rFonts w:ascii="Verdana" w:hAnsi="Verdana"/>
        <w:sz w:val="16"/>
        <w:szCs w:val="16"/>
      </w:rPr>
      <w:t>.com</w:t>
    </w: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Horário de Funcionamento: Segunda à Sexta de 12h às 18h</w:t>
    </w:r>
  </w:p>
  <w:p w:rsidR="00807927" w:rsidRPr="00926E81" w:rsidRDefault="009E70B7" w:rsidP="00A222DE">
    <w:pPr>
      <w:pStyle w:val="Rodap"/>
      <w:ind w:right="360"/>
      <w:jc w:val="right"/>
      <w:rPr>
        <w:rFonts w:ascii="Verdana" w:hAnsi="Verdana"/>
        <w:sz w:val="22"/>
        <w:szCs w:val="22"/>
      </w:rPr>
    </w:pPr>
    <w:r>
      <w:rPr>
        <w:rFonts w:ascii="Verdana" w:hAnsi="Verdana"/>
        <w:sz w:val="22"/>
        <w:szCs w:val="22"/>
      </w:rPr>
      <w:t xml:space="preserve">  </w:t>
    </w:r>
    <w:r w:rsidRPr="00926E81">
      <w:rPr>
        <w:rFonts w:ascii="Verdana" w:hAnsi="Verdana"/>
        <w:sz w:val="22"/>
        <w:szCs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E4A8D" w:rsidRDefault="007E4A8D">
      <w:r>
        <w:separator/>
      </w:r>
    </w:p>
  </w:footnote>
  <w:footnote w:type="continuationSeparator" w:id="0">
    <w:p w:rsidR="007E4A8D" w:rsidRDefault="007E4A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107" w:type="dxa"/>
      <w:tblLayout w:type="fixed"/>
      <w:tblCellMar>
        <w:left w:w="107" w:type="dxa"/>
        <w:right w:w="107" w:type="dxa"/>
      </w:tblCellMar>
      <w:tblLook w:val="0000" w:firstRow="0" w:lastRow="0" w:firstColumn="0" w:lastColumn="0" w:noHBand="0" w:noVBand="0"/>
    </w:tblPr>
    <w:tblGrid>
      <w:gridCol w:w="1477"/>
      <w:gridCol w:w="8304"/>
    </w:tblGrid>
    <w:tr w:rsidR="00A222DE">
      <w:trPr>
        <w:trHeight w:val="1415"/>
      </w:trPr>
      <w:tc>
        <w:tcPr>
          <w:tcW w:w="1477" w:type="dxa"/>
        </w:tcPr>
        <w:p w:rsidR="00807927" w:rsidRDefault="009E70B7">
          <w:pPr>
            <w:ind w:right="360"/>
            <w:jc w:val="center"/>
          </w:pPr>
          <w:r>
            <w:rPr>
              <w:noProof/>
            </w:rPr>
            <w:drawing>
              <wp:inline distT="0" distB="0" distL="0" distR="0" wp14:anchorId="7996B3B0" wp14:editId="25786B0A">
                <wp:extent cx="781050" cy="885825"/>
                <wp:effectExtent l="0" t="0" r="0" b="9525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85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04" w:type="dxa"/>
          <w:tcBorders>
            <w:left w:val="nil"/>
          </w:tcBorders>
        </w:tcPr>
        <w:p w:rsidR="00807927" w:rsidRPr="00BB7319" w:rsidRDefault="00807927">
          <w:pPr>
            <w:ind w:right="602"/>
            <w:jc w:val="center"/>
            <w:rPr>
              <w:rFonts w:ascii="Verdana" w:hAnsi="Verdana"/>
              <w:b/>
              <w:sz w:val="32"/>
            </w:rPr>
          </w:pPr>
        </w:p>
        <w:p w:rsidR="00807927" w:rsidRPr="00BB7319" w:rsidRDefault="009E70B7">
          <w:pPr>
            <w:ind w:right="602"/>
            <w:jc w:val="center"/>
            <w:rPr>
              <w:rFonts w:ascii="Verdana" w:hAnsi="Verdana" w:cs="Calibri"/>
              <w:b/>
              <w:sz w:val="32"/>
            </w:rPr>
          </w:pPr>
          <w:r>
            <w:rPr>
              <w:rFonts w:ascii="Verdana" w:hAnsi="Verdana" w:cs="Calibri"/>
              <w:b/>
              <w:sz w:val="32"/>
            </w:rPr>
            <w:t>Câmara Municipal de</w:t>
          </w:r>
          <w:r w:rsidRPr="00BB7319">
            <w:rPr>
              <w:rFonts w:ascii="Verdana" w:hAnsi="Verdana" w:cs="Calibri"/>
              <w:b/>
              <w:sz w:val="32"/>
            </w:rPr>
            <w:t xml:space="preserve"> Muniz Freire</w:t>
          </w:r>
        </w:p>
        <w:p w:rsidR="00807927" w:rsidRPr="00926E81" w:rsidRDefault="009E70B7">
          <w:pPr>
            <w:ind w:right="602"/>
            <w:jc w:val="center"/>
            <w:rPr>
              <w:rFonts w:ascii="Verdana" w:hAnsi="Verdana"/>
              <w:b/>
              <w:i/>
              <w:szCs w:val="22"/>
            </w:rPr>
          </w:pPr>
          <w:r w:rsidRPr="00926E81">
            <w:rPr>
              <w:rFonts w:ascii="Verdana" w:hAnsi="Verdana"/>
              <w:b/>
              <w:i/>
              <w:szCs w:val="22"/>
            </w:rPr>
            <w:t>Estado do Espírito Santo</w:t>
          </w:r>
        </w:p>
        <w:p w:rsidR="00807927" w:rsidRPr="00BB7319" w:rsidRDefault="00807927">
          <w:pPr>
            <w:ind w:right="602"/>
            <w:jc w:val="center"/>
            <w:rPr>
              <w:rFonts w:ascii="Verdana" w:hAnsi="Verdana"/>
              <w:b/>
              <w:i/>
            </w:rPr>
          </w:pPr>
        </w:p>
        <w:p w:rsidR="00807927" w:rsidRDefault="00807927" w:rsidP="00A222DE">
          <w:pPr>
            <w:ind w:right="602"/>
            <w:jc w:val="center"/>
            <w:rPr>
              <w:b/>
              <w:color w:val="000080"/>
            </w:rPr>
          </w:pPr>
        </w:p>
      </w:tc>
    </w:tr>
  </w:tbl>
  <w:p w:rsidR="00807927" w:rsidRDefault="00807927">
    <w:pPr>
      <w:pStyle w:val="Cabealho"/>
    </w:pPr>
  </w:p>
  <w:p w:rsidR="00807927" w:rsidRDefault="00807927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567694"/>
    <w:multiLevelType w:val="multilevel"/>
    <w:tmpl w:val="BE6EF4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4D27E0"/>
    <w:multiLevelType w:val="multilevel"/>
    <w:tmpl w:val="FAB6B3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4B76A28"/>
    <w:multiLevelType w:val="multilevel"/>
    <w:tmpl w:val="8D08E5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A4A10CD"/>
    <w:multiLevelType w:val="multilevel"/>
    <w:tmpl w:val="8932ED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CDD4394"/>
    <w:multiLevelType w:val="hybridMultilevel"/>
    <w:tmpl w:val="56A203FE"/>
    <w:lvl w:ilvl="0" w:tplc="04160001">
      <w:start w:val="1"/>
      <w:numFmt w:val="bullet"/>
      <w:lvlText w:val=""/>
      <w:lvlJc w:val="left"/>
      <w:pPr>
        <w:ind w:left="121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93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65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7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9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1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53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25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70" w:hanging="360"/>
      </w:pPr>
      <w:rPr>
        <w:rFonts w:ascii="Wingdings" w:hAnsi="Wingdings" w:hint="default"/>
      </w:rPr>
    </w:lvl>
  </w:abstractNum>
  <w:abstractNum w:abstractNumId="5" w15:restartNumberingAfterBreak="0">
    <w:nsid w:val="4AF97CB1"/>
    <w:multiLevelType w:val="hybridMultilevel"/>
    <w:tmpl w:val="B17EBA42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5BAF218F"/>
    <w:multiLevelType w:val="multilevel"/>
    <w:tmpl w:val="653E6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74462E6"/>
    <w:multiLevelType w:val="multilevel"/>
    <w:tmpl w:val="9F2289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CBC025D"/>
    <w:multiLevelType w:val="hybridMultilevel"/>
    <w:tmpl w:val="9282181C"/>
    <w:lvl w:ilvl="0" w:tplc="0416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8"/>
  </w:num>
  <w:num w:numId="3">
    <w:abstractNumId w:val="5"/>
  </w:num>
  <w:num w:numId="4">
    <w:abstractNumId w:val="2"/>
  </w:num>
  <w:num w:numId="5">
    <w:abstractNumId w:val="3"/>
  </w:num>
  <w:num w:numId="6">
    <w:abstractNumId w:val="7"/>
  </w:num>
  <w:num w:numId="7">
    <w:abstractNumId w:val="1"/>
  </w:num>
  <w:num w:numId="8">
    <w:abstractNumId w:val="0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33AF"/>
    <w:rsid w:val="000109F4"/>
    <w:rsid w:val="0007688D"/>
    <w:rsid w:val="0008151E"/>
    <w:rsid w:val="000F1A00"/>
    <w:rsid w:val="00107734"/>
    <w:rsid w:val="00143C95"/>
    <w:rsid w:val="001616D6"/>
    <w:rsid w:val="00161ED5"/>
    <w:rsid w:val="00163986"/>
    <w:rsid w:val="001C3B58"/>
    <w:rsid w:val="001E0B01"/>
    <w:rsid w:val="00201B3F"/>
    <w:rsid w:val="0027737A"/>
    <w:rsid w:val="002832FF"/>
    <w:rsid w:val="002D231A"/>
    <w:rsid w:val="002F293D"/>
    <w:rsid w:val="003879C1"/>
    <w:rsid w:val="004143CA"/>
    <w:rsid w:val="0046501D"/>
    <w:rsid w:val="00492E50"/>
    <w:rsid w:val="004B126B"/>
    <w:rsid w:val="005E4E7B"/>
    <w:rsid w:val="00646BD0"/>
    <w:rsid w:val="00651C06"/>
    <w:rsid w:val="00660153"/>
    <w:rsid w:val="00670E90"/>
    <w:rsid w:val="00681EBD"/>
    <w:rsid w:val="007063D1"/>
    <w:rsid w:val="00751BE3"/>
    <w:rsid w:val="007E020E"/>
    <w:rsid w:val="007E4A8D"/>
    <w:rsid w:val="00802BA7"/>
    <w:rsid w:val="00807927"/>
    <w:rsid w:val="0082605D"/>
    <w:rsid w:val="008D34BF"/>
    <w:rsid w:val="00961869"/>
    <w:rsid w:val="00963EC7"/>
    <w:rsid w:val="009E70B7"/>
    <w:rsid w:val="00A317AD"/>
    <w:rsid w:val="00A633F0"/>
    <w:rsid w:val="00AE33AF"/>
    <w:rsid w:val="00B17275"/>
    <w:rsid w:val="00B3330B"/>
    <w:rsid w:val="00BA1405"/>
    <w:rsid w:val="00BD6E9F"/>
    <w:rsid w:val="00C410CF"/>
    <w:rsid w:val="00CA44F7"/>
    <w:rsid w:val="00CB37EB"/>
    <w:rsid w:val="00D72A89"/>
    <w:rsid w:val="00DE0469"/>
    <w:rsid w:val="00DF2C83"/>
    <w:rsid w:val="00DF54B7"/>
    <w:rsid w:val="00E10043"/>
    <w:rsid w:val="00E265F5"/>
    <w:rsid w:val="00E315CE"/>
    <w:rsid w:val="00E4109D"/>
    <w:rsid w:val="00E675AB"/>
    <w:rsid w:val="00EB0EC3"/>
    <w:rsid w:val="00EB3464"/>
    <w:rsid w:val="00EC64F2"/>
    <w:rsid w:val="00EF2F07"/>
    <w:rsid w:val="00F33871"/>
    <w:rsid w:val="00F44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626A7B"/>
  <w15:docId w15:val="{9D5100C5-0A78-41B2-A4CE-4F23FCA51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33AF"/>
    <w:pPr>
      <w:spacing w:after="0" w:line="240" w:lineRule="auto"/>
    </w:pPr>
    <w:rPr>
      <w:rFonts w:ascii="Arial" w:eastAsia="Times New Roman" w:hAnsi="Arial" w:cs="Times New Roman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AE33AF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CabealhoChar">
    <w:name w:val="Cabeçalho Char"/>
    <w:basedOn w:val="Fontepargpadro"/>
    <w:link w:val="Cabealho"/>
    <w:rsid w:val="00AE33AF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rsid w:val="00AE33AF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RodapChar">
    <w:name w:val="Rodapé Char"/>
    <w:basedOn w:val="Fontepargpadro"/>
    <w:link w:val="Rodap"/>
    <w:rsid w:val="00AE33AF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Nmerodepgina">
    <w:name w:val="page number"/>
    <w:basedOn w:val="Fontepargpadro"/>
    <w:rsid w:val="00AE33AF"/>
  </w:style>
  <w:style w:type="table" w:styleId="Tabelacomgrade">
    <w:name w:val="Table Grid"/>
    <w:basedOn w:val="Tabelanormal"/>
    <w:uiPriority w:val="59"/>
    <w:rsid w:val="00AE33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AE33A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E33AF"/>
    <w:rPr>
      <w:rFonts w:ascii="Tahoma" w:eastAsia="Times New Roman" w:hAnsi="Tahoma" w:cs="Tahoma"/>
      <w:sz w:val="16"/>
      <w:szCs w:val="16"/>
      <w:lang w:eastAsia="pt-BR"/>
    </w:rPr>
  </w:style>
  <w:style w:type="paragraph" w:styleId="Corpodetexto2">
    <w:name w:val="Body Text 2"/>
    <w:basedOn w:val="Normal"/>
    <w:link w:val="Corpodetexto2Char"/>
    <w:rsid w:val="00F33871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rsid w:val="00F33871"/>
    <w:rPr>
      <w:rFonts w:ascii="Arial" w:eastAsia="Times New Roman" w:hAnsi="Arial" w:cs="Times New Roman"/>
      <w:szCs w:val="24"/>
      <w:lang w:eastAsia="pt-BR"/>
    </w:rPr>
  </w:style>
  <w:style w:type="character" w:customStyle="1" w:styleId="centerverde21">
    <w:name w:val="centerverde21"/>
    <w:rsid w:val="0008151E"/>
    <w:rPr>
      <w:rFonts w:ascii="Verdana" w:hAnsi="Verdana" w:hint="default"/>
      <w:color w:val="006805"/>
      <w:sz w:val="15"/>
      <w:szCs w:val="15"/>
    </w:rPr>
  </w:style>
  <w:style w:type="paragraph" w:styleId="Corpodetexto3">
    <w:name w:val="Body Text 3"/>
    <w:basedOn w:val="Normal"/>
    <w:link w:val="Corpodetexto3Char"/>
    <w:uiPriority w:val="99"/>
    <w:unhideWhenUsed/>
    <w:rsid w:val="0008151E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08151E"/>
    <w:rPr>
      <w:rFonts w:ascii="Arial" w:eastAsia="Times New Roman" w:hAnsi="Arial" w:cs="Times New Roman"/>
      <w:sz w:val="16"/>
      <w:szCs w:val="16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E315CE"/>
    <w:rPr>
      <w:rFonts w:ascii="Times New Roman" w:hAnsi="Times New Roman"/>
      <w:sz w:val="24"/>
    </w:rPr>
  </w:style>
  <w:style w:type="character" w:styleId="Forte">
    <w:name w:val="Strong"/>
    <w:basedOn w:val="Fontepargpadro"/>
    <w:uiPriority w:val="22"/>
    <w:qFormat/>
    <w:rsid w:val="00E315C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68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45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26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8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citacao@camaramunizfreire.es.gov.br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licitacao@camaramunizfreire.es.gov.br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169</TotalTime>
  <Pages>5</Pages>
  <Words>957</Words>
  <Characters>5168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Aquisições Camara</cp:lastModifiedBy>
  <cp:revision>10</cp:revision>
  <cp:lastPrinted>2025-02-28T18:48:00Z</cp:lastPrinted>
  <dcterms:created xsi:type="dcterms:W3CDTF">2025-02-25T16:52:00Z</dcterms:created>
  <dcterms:modified xsi:type="dcterms:W3CDTF">2026-07-06T16:14:00Z</dcterms:modified>
</cp:coreProperties>
</file>