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134D1E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20</w:t>
      </w:r>
      <w:r w:rsidR="005E4E7B">
        <w:rPr>
          <w:rFonts w:ascii="Arial Narrow" w:hAnsi="Arial Narrow" w:cs="Calibri"/>
          <w:sz w:val="24"/>
        </w:rPr>
        <w:t xml:space="preserve"> de julho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134D1E">
        <w:rPr>
          <w:rFonts w:ascii="Arial Narrow" w:hAnsi="Arial Narrow" w:cs="Calibri"/>
          <w:b/>
          <w:sz w:val="24"/>
        </w:rPr>
        <w:t>até 23</w:t>
      </w:r>
      <w:r w:rsidR="005E4E7B">
        <w:rPr>
          <w:rFonts w:ascii="Arial Narrow" w:hAnsi="Arial Narrow" w:cs="Calibri"/>
          <w:b/>
          <w:sz w:val="24"/>
        </w:rPr>
        <w:t xml:space="preserve"> 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</w:t>
      </w:r>
      <w:r w:rsidR="00134D1E">
        <w:rPr>
          <w:rFonts w:ascii="Arial Narrow" w:hAnsi="Arial Narrow" w:cs="Calibri"/>
          <w:b/>
          <w:sz w:val="24"/>
        </w:rPr>
        <w:t xml:space="preserve"> GLOBAL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6956F9" w:rsidRDefault="00AE33AF" w:rsidP="00AE33AF">
      <w:pPr>
        <w:jc w:val="both"/>
        <w:rPr>
          <w:rFonts w:ascii="Verdana" w:hAnsi="Verdana" w:cs="Arial"/>
          <w:b/>
          <w:color w:val="000000" w:themeColor="text1"/>
          <w:sz w:val="20"/>
          <w:szCs w:val="20"/>
        </w:rPr>
      </w:pPr>
      <w:r w:rsidRPr="006956F9">
        <w:rPr>
          <w:rFonts w:ascii="Verdana" w:hAnsi="Verdana" w:cs="Arial"/>
          <w:b/>
          <w:color w:val="000000" w:themeColor="text1"/>
          <w:sz w:val="20"/>
          <w:szCs w:val="20"/>
        </w:rPr>
        <w:t xml:space="preserve">1. DESCRIÇÃO RESUMIDA DO OBJETO </w:t>
      </w:r>
    </w:p>
    <w:p w:rsidR="006956F9" w:rsidRPr="006956F9" w:rsidRDefault="00AE33AF" w:rsidP="006956F9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6956F9" w:rsidRPr="006956F9">
        <w:rPr>
          <w:rFonts w:ascii="Verdana" w:hAnsi="Verdana" w:cs="Arial"/>
          <w:sz w:val="20"/>
          <w:szCs w:val="20"/>
        </w:rPr>
        <w:t xml:space="preserve">contratação de empresa especializada para </w:t>
      </w:r>
      <w:r w:rsidR="006956F9" w:rsidRPr="006956F9">
        <w:rPr>
          <w:rFonts w:ascii="Verdana" w:hAnsi="Verdana" w:cs="Arial"/>
          <w:b/>
          <w:sz w:val="20"/>
          <w:szCs w:val="20"/>
        </w:rPr>
        <w:t>fornecimento de equipamentos, materiais e execução de serviços destinados ao restabelecimento, adequação e ampliação do sistema de monitoramento eletrônico por câmeras de segurança das dependências da Câmara Municipal de Muniz Freire/ES</w:t>
      </w:r>
      <w:r w:rsidR="006956F9" w:rsidRPr="006956F9">
        <w:rPr>
          <w:rFonts w:ascii="Verdana" w:hAnsi="Verdana" w:cs="Arial"/>
          <w:sz w:val="20"/>
          <w:szCs w:val="20"/>
        </w:rPr>
        <w:t>, incluindo a substituição de componentes danificados, instalação de novos equipamentos, adequação da infraestrutura existente, configuração e testes necessários ao pleno funcionamento</w:t>
      </w:r>
      <w:bookmarkStart w:id="0" w:name="_GoBack"/>
      <w:bookmarkEnd w:id="0"/>
      <w:r w:rsidR="006956F9" w:rsidRPr="006956F9">
        <w:rPr>
          <w:rFonts w:ascii="Verdana" w:hAnsi="Verdana" w:cs="Arial"/>
          <w:sz w:val="20"/>
          <w:szCs w:val="20"/>
        </w:rPr>
        <w:t xml:space="preserve"> do sistema.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E4E7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134D1E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134D1E" w:rsidRPr="00134D1E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134D1E">
        <w:rPr>
          <w:rFonts w:ascii="Verdana" w:hAnsi="Verdana" w:cs="Arial"/>
          <w:sz w:val="20"/>
          <w:szCs w:val="20"/>
        </w:rPr>
        <w:t>20</w:t>
      </w:r>
      <w:r w:rsidR="005E4E7B">
        <w:rPr>
          <w:rFonts w:ascii="Verdana" w:hAnsi="Verdana" w:cs="Arial"/>
          <w:sz w:val="20"/>
          <w:szCs w:val="20"/>
        </w:rPr>
        <w:t xml:space="preserve">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DF2C83" w:rsidRPr="00963EC7" w:rsidRDefault="00AE33AF" w:rsidP="00963EC7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</w:t>
      </w:r>
      <w:r w:rsidR="00963EC7">
        <w:rPr>
          <w:rFonts w:ascii="Verdana" w:hAnsi="Verdana" w:cs="Arial"/>
          <w:sz w:val="20"/>
          <w:szCs w:val="20"/>
        </w:rPr>
        <w:t>sessora de Aquisições da CMMF/ES</w:t>
      </w:r>
    </w:p>
    <w:p w:rsidR="00190B6F" w:rsidRDefault="00190B6F" w:rsidP="00DF2C83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190B6F" w:rsidRDefault="00190B6F" w:rsidP="00DF2C83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AE33AF" w:rsidRDefault="00AE33AF" w:rsidP="00134D1E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  <w:r w:rsidRPr="00134D1E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:rsidR="00134D1E" w:rsidRPr="00134D1E" w:rsidRDefault="00134D1E" w:rsidP="00134D1E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</w:tcPr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CÂMERA DE TV P/ SISTEMA DE SEGURANÇA VHL 1220 BULLET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Sensor 1</w:t>
            </w:r>
            <w:r>
              <w:rPr>
                <w:rFonts w:ascii="Calibri" w:hAnsi="Calibri" w:cs="Calibri"/>
                <w:szCs w:val="22"/>
                <w:shd w:val="clear" w:color="auto" w:fill="FFFFFF"/>
              </w:rPr>
              <w:t>/2.7" 2 megapixels CMOS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Pixels efetivos de 1920 (H) x 1080 (V)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Linhas horizontais de 1920H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 xml:space="preserve">Resolução real: </w:t>
            </w:r>
            <w:proofErr w:type="spellStart"/>
            <w:r>
              <w:rPr>
                <w:rFonts w:ascii="Calibri" w:hAnsi="Calibri" w:cs="Calibri"/>
                <w:szCs w:val="22"/>
                <w:shd w:val="clear" w:color="auto" w:fill="FFFFFF"/>
              </w:rPr>
              <w:t>Full</w:t>
            </w:r>
            <w:proofErr w:type="spellEnd"/>
            <w:r>
              <w:rPr>
                <w:rFonts w:ascii="Calibri" w:hAnsi="Calibri" w:cs="Calibri"/>
                <w:szCs w:val="22"/>
                <w:shd w:val="clear" w:color="auto" w:fill="FFFFFF"/>
              </w:rPr>
              <w:t xml:space="preserve"> HD:1080p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Lente: 3,6mm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Ângulo de visão horizontal: 96º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Ângulo de visão vertical: 51º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Alcance IR: 20m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Comprimento de onda LED IR: 850nm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Formato do vídeo: NTSC/APL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Velocidade do obturador: 1/30s~1/100.000s</w:t>
            </w:r>
          </w:p>
          <w:p w:rsidR="00134D1E" w:rsidRDefault="00134D1E" w:rsidP="00134D1E">
            <w:pPr>
              <w:tabs>
                <w:tab w:val="left" w:pos="361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Sincronismo interno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Íris eletrônica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Day e Night automático (ajustável), colorido, P &amp; B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Troca automática do filtro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tabs>
                <w:tab w:val="clear" w:pos="720"/>
                <w:tab w:val="left" w:pos="361"/>
              </w:tabs>
              <w:spacing w:beforeLines="60" w:before="144" w:line="360" w:lineRule="auto"/>
              <w:ind w:left="0" w:firstLine="0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  <w:shd w:val="clear" w:color="auto" w:fill="FFFFFF"/>
              </w:rPr>
              <w:t>Resistente à chuva</w:t>
            </w: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17</w:t>
            </w: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02</w:t>
            </w:r>
          </w:p>
        </w:tc>
        <w:tc>
          <w:tcPr>
            <w:tcW w:w="3370" w:type="dxa"/>
          </w:tcPr>
          <w:p w:rsidR="00134D1E" w:rsidRP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CABO LAN UTP CAT5E 24AWG 4P CMX</w:t>
            </w:r>
          </w:p>
          <w:p w:rsidR="00134D1E" w:rsidRP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Embalagem contendo 305 (trezentos e cinco) metros</w:t>
            </w: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3370" w:type="dxa"/>
          </w:tcPr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FONTE/ALIMENTAÇÃO 12WTS</w:t>
            </w:r>
          </w:p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370" w:type="dxa"/>
          </w:tcPr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VÍDEO BALLUN/PARES</w:t>
            </w:r>
          </w:p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17</w:t>
            </w:r>
          </w:p>
        </w:tc>
        <w:tc>
          <w:tcPr>
            <w:tcW w:w="993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05</w:t>
            </w:r>
          </w:p>
        </w:tc>
        <w:tc>
          <w:tcPr>
            <w:tcW w:w="3370" w:type="dxa"/>
          </w:tcPr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CAIXA DE DISTRIBUIÇÃO</w:t>
            </w:r>
          </w:p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3370" w:type="dxa"/>
          </w:tcPr>
          <w:p w:rsid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MATERIAIS DIVERSOS</w:t>
            </w:r>
          </w:p>
          <w:p w:rsidR="00134D1E" w:rsidRP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Que forem necessários à instalação</w:t>
            </w:r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Material elétrico</w:t>
            </w:r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Tomadas</w:t>
            </w:r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Cabos para elétricos</w:t>
            </w:r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Tubos corrugados</w:t>
            </w:r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proofErr w:type="spellStart"/>
            <w:r w:rsidRPr="00134D1E">
              <w:rPr>
                <w:rFonts w:ascii="Calibri" w:hAnsi="Calibri" w:cs="Calibri"/>
                <w:szCs w:val="22"/>
              </w:rPr>
              <w:lastRenderedPageBreak/>
              <w:t>Abraçaceiras</w:t>
            </w:r>
            <w:proofErr w:type="spellEnd"/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Luvas</w:t>
            </w:r>
          </w:p>
          <w:p w:rsid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Conexões</w:t>
            </w:r>
          </w:p>
          <w:p w:rsidR="00134D1E" w:rsidRPr="00134D1E" w:rsidRDefault="00134D1E" w:rsidP="00134D1E">
            <w:pPr>
              <w:numPr>
                <w:ilvl w:val="0"/>
                <w:numId w:val="22"/>
              </w:numPr>
              <w:tabs>
                <w:tab w:val="clear" w:pos="720"/>
              </w:tabs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Demais materiais afins</w:t>
            </w: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A3048F">
        <w:tc>
          <w:tcPr>
            <w:tcW w:w="707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07</w:t>
            </w:r>
          </w:p>
        </w:tc>
        <w:tc>
          <w:tcPr>
            <w:tcW w:w="3370" w:type="dxa"/>
          </w:tcPr>
          <w:p w:rsidR="00134D1E" w:rsidRPr="00134D1E" w:rsidRDefault="00134D1E" w:rsidP="00134D1E">
            <w:pPr>
              <w:spacing w:beforeLines="60" w:before="144" w:line="360" w:lineRule="auto"/>
              <w:jc w:val="both"/>
              <w:rPr>
                <w:rFonts w:ascii="Calibri" w:hAnsi="Calibri" w:cs="Calibri"/>
                <w:b/>
                <w:szCs w:val="22"/>
              </w:rPr>
            </w:pPr>
            <w:r w:rsidRPr="00134D1E">
              <w:rPr>
                <w:rFonts w:ascii="Calibri" w:hAnsi="Calibri" w:cs="Calibri"/>
                <w:b/>
                <w:szCs w:val="22"/>
              </w:rPr>
              <w:t>SERVIÇOS DE INSTALAÇÃO E CONFIGURAÇÃO DE SISTEMA DE SEGURANÇA ELETRÔNICA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Reinstalação de câmeras de monitoramento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Instalação de cabeamento para interligar o sistema de vídeo monitoramento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Instalação de rede elétrica para alimentação de todo o sistema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Configuração de acesso remoto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Instalação de aplicativos em celulares, tabletes e computadores para acesso à distância</w:t>
            </w:r>
          </w:p>
          <w:p w:rsid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t>Instalação de alarme e sensores de movimento nas portas principais de entrada tais como corredores e portas de acesso</w:t>
            </w:r>
          </w:p>
          <w:p w:rsidR="00134D1E" w:rsidRPr="00134D1E" w:rsidRDefault="00134D1E" w:rsidP="00134D1E">
            <w:pPr>
              <w:numPr>
                <w:ilvl w:val="0"/>
                <w:numId w:val="21"/>
              </w:numPr>
              <w:spacing w:beforeLines="60" w:before="144" w:line="360" w:lineRule="auto"/>
              <w:jc w:val="both"/>
              <w:rPr>
                <w:rFonts w:ascii="Calibri" w:hAnsi="Calibri" w:cs="Calibri"/>
                <w:szCs w:val="22"/>
              </w:rPr>
            </w:pPr>
            <w:r w:rsidRPr="00134D1E">
              <w:rPr>
                <w:rFonts w:ascii="Calibri" w:hAnsi="Calibri" w:cs="Calibri"/>
                <w:szCs w:val="22"/>
              </w:rPr>
              <w:lastRenderedPageBreak/>
              <w:t>Demais instalações necessárias ao perfeito funcionamento do sistema de segurança</w:t>
            </w:r>
          </w:p>
        </w:tc>
        <w:tc>
          <w:tcPr>
            <w:tcW w:w="99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134D1E" w:rsidRDefault="00134D1E" w:rsidP="00134D1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134D1E" w:rsidRPr="00DE0469" w:rsidRDefault="00134D1E" w:rsidP="00134D1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134D1E" w:rsidRPr="00DE0469" w:rsidRDefault="00134D1E" w:rsidP="00134D1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134D1E" w:rsidRPr="00DE0469" w:rsidRDefault="00134D1E" w:rsidP="00134D1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34D1E" w:rsidRPr="00DE0469" w:rsidTr="00F33871">
        <w:tc>
          <w:tcPr>
            <w:tcW w:w="9228" w:type="dxa"/>
            <w:gridSpan w:val="7"/>
            <w:vAlign w:val="center"/>
          </w:tcPr>
          <w:p w:rsidR="00134D1E" w:rsidRPr="00DE0469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134D1E" w:rsidRPr="00DE0469" w:rsidTr="00F33871">
        <w:tc>
          <w:tcPr>
            <w:tcW w:w="9228" w:type="dxa"/>
            <w:gridSpan w:val="7"/>
            <w:vAlign w:val="center"/>
          </w:tcPr>
          <w:p w:rsidR="00134D1E" w:rsidRPr="00DE0469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134D1E" w:rsidRPr="00DE0469" w:rsidTr="00F33871">
        <w:tc>
          <w:tcPr>
            <w:tcW w:w="9228" w:type="dxa"/>
            <w:gridSpan w:val="7"/>
            <w:vAlign w:val="center"/>
          </w:tcPr>
          <w:p w:rsidR="00134D1E" w:rsidRPr="00DE0469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134D1E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34D1E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34D1E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34D1E" w:rsidRPr="00DE0469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34D1E" w:rsidRPr="00DE0469" w:rsidRDefault="00134D1E" w:rsidP="00134D1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376" w:rsidRDefault="00D75376">
      <w:r>
        <w:separator/>
      </w:r>
    </w:p>
  </w:endnote>
  <w:endnote w:type="continuationSeparator" w:id="0">
    <w:p w:rsidR="00D75376" w:rsidRDefault="00D75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376" w:rsidRDefault="00D75376">
      <w:r>
        <w:separator/>
      </w:r>
    </w:p>
  </w:footnote>
  <w:footnote w:type="continuationSeparator" w:id="0">
    <w:p w:rsidR="00D75376" w:rsidRDefault="00D75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694"/>
    <w:multiLevelType w:val="multilevel"/>
    <w:tmpl w:val="BE6E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074D2"/>
    <w:multiLevelType w:val="hybridMultilevel"/>
    <w:tmpl w:val="93025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FE44C2"/>
    <w:multiLevelType w:val="hybridMultilevel"/>
    <w:tmpl w:val="024ED0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532EA"/>
    <w:multiLevelType w:val="hybridMultilevel"/>
    <w:tmpl w:val="34C24B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DD4394"/>
    <w:multiLevelType w:val="hybridMultilevel"/>
    <w:tmpl w:val="56A203FE"/>
    <w:lvl w:ilvl="0" w:tplc="0416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8" w15:restartNumberingAfterBreak="0">
    <w:nsid w:val="36F87F31"/>
    <w:multiLevelType w:val="hybridMultilevel"/>
    <w:tmpl w:val="A5A672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914C50"/>
    <w:multiLevelType w:val="hybridMultilevel"/>
    <w:tmpl w:val="9E9EAD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C71977"/>
    <w:multiLevelType w:val="hybridMultilevel"/>
    <w:tmpl w:val="0734D79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5A1814"/>
    <w:multiLevelType w:val="hybridMultilevel"/>
    <w:tmpl w:val="08B66E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FC59E8"/>
    <w:multiLevelType w:val="hybridMultilevel"/>
    <w:tmpl w:val="41F6FD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F40D18"/>
    <w:multiLevelType w:val="hybridMultilevel"/>
    <w:tmpl w:val="A2CE30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3E1734"/>
    <w:multiLevelType w:val="hybridMultilevel"/>
    <w:tmpl w:val="4DF414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36402B"/>
    <w:multiLevelType w:val="hybridMultilevel"/>
    <w:tmpl w:val="E9C4B3C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83EC9"/>
    <w:multiLevelType w:val="hybridMultilevel"/>
    <w:tmpl w:val="1C4289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1" w15:restartNumberingAfterBreak="0">
    <w:nsid w:val="7EDF1442"/>
    <w:multiLevelType w:val="hybridMultilevel"/>
    <w:tmpl w:val="E50E0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10"/>
  </w:num>
  <w:num w:numId="4">
    <w:abstractNumId w:val="3"/>
  </w:num>
  <w:num w:numId="5">
    <w:abstractNumId w:val="6"/>
  </w:num>
  <w:num w:numId="6">
    <w:abstractNumId w:val="15"/>
  </w:num>
  <w:num w:numId="7">
    <w:abstractNumId w:val="2"/>
  </w:num>
  <w:num w:numId="8">
    <w:abstractNumId w:val="0"/>
  </w:num>
  <w:num w:numId="9">
    <w:abstractNumId w:val="7"/>
  </w:num>
  <w:num w:numId="10">
    <w:abstractNumId w:val="17"/>
  </w:num>
  <w:num w:numId="11">
    <w:abstractNumId w:val="13"/>
  </w:num>
  <w:num w:numId="12">
    <w:abstractNumId w:val="8"/>
  </w:num>
  <w:num w:numId="13">
    <w:abstractNumId w:val="16"/>
  </w:num>
  <w:num w:numId="14">
    <w:abstractNumId w:val="9"/>
  </w:num>
  <w:num w:numId="15">
    <w:abstractNumId w:val="19"/>
  </w:num>
  <w:num w:numId="16">
    <w:abstractNumId w:val="4"/>
  </w:num>
  <w:num w:numId="17">
    <w:abstractNumId w:val="5"/>
  </w:num>
  <w:num w:numId="18">
    <w:abstractNumId w:val="1"/>
  </w:num>
  <w:num w:numId="19">
    <w:abstractNumId w:val="14"/>
  </w:num>
  <w:num w:numId="20">
    <w:abstractNumId w:val="21"/>
  </w:num>
  <w:num w:numId="21">
    <w:abstractNumId w:val="1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109F4"/>
    <w:rsid w:val="0007688D"/>
    <w:rsid w:val="0008151E"/>
    <w:rsid w:val="000F1A00"/>
    <w:rsid w:val="00107734"/>
    <w:rsid w:val="00124EBF"/>
    <w:rsid w:val="00134D1E"/>
    <w:rsid w:val="00143C95"/>
    <w:rsid w:val="001616D6"/>
    <w:rsid w:val="00161ED5"/>
    <w:rsid w:val="00163986"/>
    <w:rsid w:val="00190B6F"/>
    <w:rsid w:val="001C3B58"/>
    <w:rsid w:val="001E0B01"/>
    <w:rsid w:val="00201B3F"/>
    <w:rsid w:val="0027737A"/>
    <w:rsid w:val="002832FF"/>
    <w:rsid w:val="002D231A"/>
    <w:rsid w:val="002F293D"/>
    <w:rsid w:val="003555FA"/>
    <w:rsid w:val="003879C1"/>
    <w:rsid w:val="004143CA"/>
    <w:rsid w:val="0046501D"/>
    <w:rsid w:val="00492E50"/>
    <w:rsid w:val="004B126B"/>
    <w:rsid w:val="005E4E7B"/>
    <w:rsid w:val="00646BD0"/>
    <w:rsid w:val="00651C06"/>
    <w:rsid w:val="00660153"/>
    <w:rsid w:val="00670E90"/>
    <w:rsid w:val="00681EBD"/>
    <w:rsid w:val="006956F9"/>
    <w:rsid w:val="007063D1"/>
    <w:rsid w:val="00751BE3"/>
    <w:rsid w:val="007E020E"/>
    <w:rsid w:val="00802BA7"/>
    <w:rsid w:val="00807927"/>
    <w:rsid w:val="0082605D"/>
    <w:rsid w:val="008D34BF"/>
    <w:rsid w:val="00961869"/>
    <w:rsid w:val="00963EC7"/>
    <w:rsid w:val="009E70B7"/>
    <w:rsid w:val="00A317AD"/>
    <w:rsid w:val="00A54270"/>
    <w:rsid w:val="00A633F0"/>
    <w:rsid w:val="00AE33AF"/>
    <w:rsid w:val="00B17275"/>
    <w:rsid w:val="00B3330B"/>
    <w:rsid w:val="00BA1405"/>
    <w:rsid w:val="00C410CF"/>
    <w:rsid w:val="00CA44F7"/>
    <w:rsid w:val="00CB37EB"/>
    <w:rsid w:val="00D72A89"/>
    <w:rsid w:val="00D75376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5DA12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6</Pages>
  <Words>774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12</cp:revision>
  <cp:lastPrinted>2026-07-20T15:08:00Z</cp:lastPrinted>
  <dcterms:created xsi:type="dcterms:W3CDTF">2025-02-25T16:52:00Z</dcterms:created>
  <dcterms:modified xsi:type="dcterms:W3CDTF">2026-07-20T16:57:00Z</dcterms:modified>
</cp:coreProperties>
</file>